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2A620" w14:textId="77777777" w:rsidR="009F6CA6" w:rsidRDefault="009F6CA6">
      <w:pPr>
        <w:rPr>
          <w:rFonts w:ascii="黑体" w:eastAsia="黑体" w:hAnsi="黑体" w:hint="eastAsia"/>
          <w:sz w:val="32"/>
          <w:szCs w:val="32"/>
        </w:rPr>
      </w:pPr>
    </w:p>
    <w:p w14:paraId="221BD69E" w14:textId="77777777" w:rsidR="009F6CA6" w:rsidRDefault="009F6CA6">
      <w:pPr>
        <w:jc w:val="center"/>
        <w:rPr>
          <w:rFonts w:ascii="方正小标宋_GBK" w:eastAsia="方正小标宋_GBK" w:hAnsi="宋体" w:hint="eastAsia"/>
          <w:sz w:val="44"/>
          <w:szCs w:val="44"/>
        </w:rPr>
      </w:pPr>
    </w:p>
    <w:p w14:paraId="21053FB2" w14:textId="77777777" w:rsidR="009F6CA6" w:rsidRDefault="007F7C1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木垒哈萨克自治县卫生健康委员会</w:t>
      </w:r>
    </w:p>
    <w:p w14:paraId="61695067" w14:textId="77777777" w:rsidR="009F6CA6" w:rsidRDefault="007F7C1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03E56DD" w14:textId="77777777" w:rsidR="009F6CA6" w:rsidRDefault="007F7C1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2970ECA" w14:textId="77777777" w:rsidR="009F6CA6" w:rsidRDefault="007F7C1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81F1F31" w14:textId="77777777" w:rsidR="009F6CA6" w:rsidRDefault="007F7C1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CFC8366" w14:textId="77777777" w:rsidR="009F6CA6" w:rsidRDefault="007F7C1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E49CFC6"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B4B22C"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F243A9F" w14:textId="77777777" w:rsidR="009F6CA6" w:rsidRDefault="007F7C1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BE9AA2B"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E322D9B"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60C620E"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41AAF9E"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ED0160B"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EA6F13"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FB405E4"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852DB70"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DB928D6" w14:textId="77777777" w:rsidR="009F6CA6" w:rsidRDefault="007F7C1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36068B8"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49E1F8E" w14:textId="77777777" w:rsidR="009F6CA6" w:rsidRDefault="007F7C1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12D53B8" w14:textId="77777777" w:rsidR="009F6CA6" w:rsidRDefault="007F7C1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2F1781D" w14:textId="77777777" w:rsidR="009F6CA6" w:rsidRDefault="007F7C1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499A1D6"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4E27C84"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CF8B67" w14:textId="77777777" w:rsidR="009F6CA6" w:rsidRDefault="007F7C1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823B1C7" w14:textId="77777777" w:rsidR="009F6CA6" w:rsidRDefault="007F7C1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C680473"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D7F6BA6"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C5177CC"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C6DCBAB"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B2B0AA7"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D4496F6"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B604397"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70DEB2C" w14:textId="77777777" w:rsidR="009F6CA6" w:rsidRDefault="007F7C1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C03BF71" w14:textId="77777777" w:rsidR="009F6CA6" w:rsidRDefault="007F7C1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6D41E54" w14:textId="77777777" w:rsidR="009F6CA6" w:rsidRDefault="007F7C10">
      <w:r>
        <w:rPr>
          <w:rFonts w:ascii="仿宋_GB2312" w:eastAsia="仿宋_GB2312" w:hAnsi="仿宋_GB2312" w:cs="仿宋_GB2312" w:hint="eastAsia"/>
          <w:sz w:val="32"/>
          <w:szCs w:val="32"/>
        </w:rPr>
        <w:fldChar w:fldCharType="end"/>
      </w:r>
    </w:p>
    <w:p w14:paraId="329C52E9" w14:textId="77777777" w:rsidR="009F6CA6" w:rsidRDefault="007F7C10">
      <w:pPr>
        <w:rPr>
          <w:rFonts w:ascii="仿宋_GB2312" w:eastAsia="仿宋_GB2312"/>
          <w:sz w:val="32"/>
          <w:szCs w:val="32"/>
        </w:rPr>
      </w:pPr>
      <w:r>
        <w:rPr>
          <w:rFonts w:ascii="仿宋_GB2312" w:eastAsia="仿宋_GB2312" w:hint="eastAsia"/>
          <w:sz w:val="32"/>
          <w:szCs w:val="32"/>
        </w:rPr>
        <w:br w:type="page"/>
      </w:r>
    </w:p>
    <w:p w14:paraId="322578AE" w14:textId="77777777" w:rsidR="009F6CA6" w:rsidRDefault="007F7C1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293825A" w14:textId="77777777" w:rsidR="009F6CA6" w:rsidRDefault="007F7C1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038674E" w14:textId="3D08120B"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木垒哈萨克自治县卫生健康委员会贯彻落实党中央关于卫生健康工作的方针政策和决策部署，在履行职责过程中坚持和加强党对卫生健康工作的集中统一领导。</w:t>
      </w:r>
    </w:p>
    <w:p w14:paraId="0EDFBFFB" w14:textId="79A90470"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组织拟订国民健康政策措施，贯彻执行卫生健康事业发展法律法规、政策、规章和标准并组织实施。统筹规划卫生健康资源配置，研究拟订自治县卫生健康规划并组织实施。制定并组织实施推进卫生健康基本公共服务均等化、普惠化、便捷化和公共资源向基层延伸等政策措施。</w:t>
      </w:r>
    </w:p>
    <w:p w14:paraId="38D4ACD8" w14:textId="641C31B9"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p>
    <w:p w14:paraId="51F7A634" w14:textId="28AC7BEC"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制定并组织落实自治县疾病预防控制规划、免疫规划以及严重危害人民健康公共卫生问题的干预措施。负责卫生应急工作，负责突发公共卫生事件的预防控制和各类突发公共事件的医疗卫生救援。</w:t>
      </w:r>
    </w:p>
    <w:p w14:paraId="24AFECBD" w14:textId="7C1ACDEB"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组织拟订并协调落实应对人口老龄化政策措施，负责推进自治县老年健康服务体系建设和医养结合工作。</w:t>
      </w:r>
    </w:p>
    <w:p w14:paraId="0C19CBF4" w14:textId="2B5AB1A0"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贯彻落实国家药物政策和国家基本药物制度，负责药品</w:t>
      </w:r>
      <w:r w:rsidRPr="006919BE">
        <w:rPr>
          <w:rFonts w:ascii="仿宋_GB2312" w:eastAsia="仿宋_GB2312" w:hint="eastAsia"/>
          <w:sz w:val="32"/>
          <w:szCs w:val="32"/>
        </w:rPr>
        <w:lastRenderedPageBreak/>
        <w:t>使用监测、临床综合评价和短缺药品预警工作。执行国家药典，提出基本药物价格政策的建议。负责食品安全风险监测评估。</w:t>
      </w:r>
    </w:p>
    <w:p w14:paraId="54B21972" w14:textId="515D0756"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负责职责范围内的职业卫生、放射卫生、环境卫生、学校卫生、公共场所卫生、饮用水卫生等公共卫生和监督管理，负责传染病防治监督，健全卫生健康综合监督体系。牵头《烟草控制框架公约》履约工作。</w:t>
      </w:r>
    </w:p>
    <w:p w14:paraId="4F870108" w14:textId="78EF61A1"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监督实施医疗机构、医疗服务行业管理办法，建立医疗服务评价和监督管理体系。实施卫生健康专业技术人员资格标准。组织实施医疗服务规范、标准和卫生健康专业技术人员执业规则、服务规范。</w:t>
      </w:r>
    </w:p>
    <w:p w14:paraId="093F68DA" w14:textId="12815334"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负责计划生育管理和服务工作，开展人口监测预警，研究提出人口与家庭发展相关政策建议，完善计划生育政策措施。</w:t>
      </w:r>
    </w:p>
    <w:p w14:paraId="60A6179C" w14:textId="0661B328"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指导乡镇卫生院及其村卫生室、社区卫生服务中心及其卫生服务站的卫生健康工作，指导医疗卫生、妇幼健康服务体系和全科医生队伍建设。推进卫生健康科技创新发展。</w:t>
      </w:r>
    </w:p>
    <w:p w14:paraId="5EE4A026" w14:textId="6D22C106"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负责保健对象的医疗保健工作，负责重要会议与重大活动的医疗卫生保障工作。</w:t>
      </w:r>
    </w:p>
    <w:p w14:paraId="03E0C1E7" w14:textId="6953E58F"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承担自治老龄委员会的日常工作。指导自治县计划生育协会的业务工作。</w:t>
      </w:r>
    </w:p>
    <w:p w14:paraId="607B6434" w14:textId="529A8BD2"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完成自治县党委、自治县人民政府交办的其他任务。</w:t>
      </w:r>
    </w:p>
    <w:p w14:paraId="78BFFBF3" w14:textId="0DF2CE36"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lastRenderedPageBreak/>
        <w:t>职能转变。自治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196E188D" w14:textId="4C385044"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发展和改革委员会的有关职责分工。自治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自治县人口发展规划中的有关任务。自治县发展和改革委员会负责组织监测和评估人口变动情况及趋势影响，建立人口预测预报制度，负责重大决策人口影响评估，完善重大人口政策咨询机制，研究提出自治县人口发展战略，拟订人口发</w:t>
      </w:r>
      <w:r w:rsidRPr="006919BE">
        <w:rPr>
          <w:rFonts w:ascii="仿宋_GB2312" w:eastAsia="仿宋_GB2312" w:hint="eastAsia"/>
          <w:sz w:val="32"/>
          <w:szCs w:val="32"/>
        </w:rPr>
        <w:lastRenderedPageBreak/>
        <w:t>展规划和人口政策措施，研究提出人口与经济、社会、资源、环境协调可持续发展，以及统筹促进人口长期均衡发展的政策建议。</w:t>
      </w:r>
    </w:p>
    <w:p w14:paraId="012114F8" w14:textId="30D5E990"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民政局的有关职责分工。自治县卫生健康委员会负责拟订应对人口老龄化、医养结合政策措施，综合协调、督促指导、组织推进老龄事业发展，承担老年疾病防治、老年人医疗照护、老年人心理健康与关怀服务等老年健康工作。自治县民政局负责统筹推进、督促指导、监督管理全县养老服务工作，拟订养老服务体系建设规划、法规、政策措施、标准并组织实施，承担老年人福利和特殊困难老年人救助工作。</w:t>
      </w:r>
    </w:p>
    <w:p w14:paraId="46ECA135" w14:textId="77777777"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市场监督管理局的有关职责分工。自治县卫生健康委员会负责食品安全风险评估工作，会同自治县市场监督管理局等部门制定、实施食品安全风险监测计划。自治县卫生健康委员会对通过食品安全风险监测或者接到举报发现食品可能存在安全隐患的，应当立即组织进行检验和食品安全风险评估，并及时向自治县市场监督管理局等部门通报食品安全风险评估结果，对得出不安全结论的食品，自治县市场监督管理局等部门应当立即采取措施。自治县市场监督管理局等部门在监督管理工作中发现需要进行食品安全风险评估的，应当及时向自治县卫生健康委员会提出建议。自治县卫生健康委员会配合自治县市场监督管理局贯彻落实</w:t>
      </w:r>
      <w:r w:rsidRPr="006919BE">
        <w:rPr>
          <w:rFonts w:ascii="仿宋_GB2312" w:eastAsia="仿宋_GB2312" w:hint="eastAsia"/>
          <w:sz w:val="32"/>
          <w:szCs w:val="32"/>
        </w:rPr>
        <w:lastRenderedPageBreak/>
        <w:t>国家药典，自治县市场监督管理局会同自治县卫生健康委员会建立较大药品不良反应和医疗器械不良事件相互通报和联合处置机制。对于既有餐饮服务同时兼有住宿、洗浴、娱乐等服务的公共场所，自治县市场监督管理局负责餐饮服务安全监管,自治县卫生健康委员会负责公共场所卫生监督管理。</w:t>
      </w:r>
    </w:p>
    <w:p w14:paraId="4FFC9A0D" w14:textId="7BE979A5" w:rsidR="009F6CA6"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医疗保障局的有关职责分工。自治县卫生健康委员会、自治县医疗保障局等部门在医疗、医保、医药等方面加强制度、政策衔接，建立沟通协商机制，协同推进改革，提高医疗资源使用效率和医疗保障水平</w:t>
      </w:r>
      <w:r>
        <w:rPr>
          <w:rFonts w:ascii="仿宋_GB2312" w:eastAsia="仿宋_GB2312" w:hint="eastAsia"/>
          <w:sz w:val="32"/>
          <w:szCs w:val="32"/>
        </w:rPr>
        <w:t>。</w:t>
      </w:r>
    </w:p>
    <w:p w14:paraId="28AEB905" w14:textId="77777777" w:rsidR="009F6CA6" w:rsidRDefault="007F7C1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1FCB58E" w14:textId="77777777" w:rsidR="009F6CA6" w:rsidRPr="00B57A50" w:rsidRDefault="007F7C10" w:rsidP="00B57A50">
      <w:pPr>
        <w:ind w:firstLineChars="200" w:firstLine="640"/>
        <w:rPr>
          <w:rFonts w:ascii="仿宋_GB2312" w:eastAsia="仿宋_GB2312"/>
          <w:sz w:val="32"/>
          <w:szCs w:val="32"/>
        </w:rPr>
      </w:pPr>
      <w:r>
        <w:rPr>
          <w:rFonts w:ascii="仿宋_GB2312" w:eastAsia="仿宋_GB2312" w:hint="eastAsia"/>
          <w:sz w:val="32"/>
          <w:szCs w:val="32"/>
        </w:rPr>
        <w:t>木垒哈萨克自治县卫生健康委员会2023年度，实有人数</w:t>
      </w:r>
      <w:r w:rsidRPr="00B57A50">
        <w:rPr>
          <w:rFonts w:ascii="仿宋_GB2312" w:eastAsia="仿宋_GB2312" w:hint="eastAsia"/>
          <w:sz w:val="32"/>
          <w:szCs w:val="32"/>
        </w:rPr>
        <w:t>38</w:t>
      </w:r>
      <w:r>
        <w:rPr>
          <w:rFonts w:ascii="仿宋_GB2312" w:eastAsia="仿宋_GB2312" w:hint="eastAsia"/>
          <w:sz w:val="32"/>
          <w:szCs w:val="32"/>
        </w:rPr>
        <w:t>人，其中：在职人员</w:t>
      </w:r>
      <w:r w:rsidRPr="00B57A50">
        <w:rPr>
          <w:rFonts w:ascii="仿宋_GB2312" w:eastAsia="仿宋_GB2312" w:hint="eastAsia"/>
          <w:sz w:val="32"/>
          <w:szCs w:val="32"/>
        </w:rPr>
        <w:t>20</w:t>
      </w:r>
      <w:r>
        <w:rPr>
          <w:rFonts w:ascii="仿宋_GB2312" w:eastAsia="仿宋_GB2312" w:hint="eastAsia"/>
          <w:sz w:val="32"/>
          <w:szCs w:val="32"/>
        </w:rPr>
        <w:t>人，离休人员</w:t>
      </w:r>
      <w:r w:rsidRPr="00B57A50">
        <w:rPr>
          <w:rFonts w:ascii="仿宋_GB2312" w:eastAsia="仿宋_GB2312" w:hint="eastAsia"/>
          <w:sz w:val="32"/>
          <w:szCs w:val="32"/>
        </w:rPr>
        <w:t>0</w:t>
      </w:r>
      <w:r>
        <w:rPr>
          <w:rFonts w:ascii="仿宋_GB2312" w:eastAsia="仿宋_GB2312" w:hint="eastAsia"/>
          <w:sz w:val="32"/>
          <w:szCs w:val="32"/>
        </w:rPr>
        <w:t>人，退休人员</w:t>
      </w:r>
      <w:r w:rsidRPr="00B57A50">
        <w:rPr>
          <w:rFonts w:ascii="仿宋_GB2312" w:eastAsia="仿宋_GB2312" w:hint="eastAsia"/>
          <w:sz w:val="32"/>
          <w:szCs w:val="32"/>
        </w:rPr>
        <w:t>18</w:t>
      </w:r>
      <w:r>
        <w:rPr>
          <w:rFonts w:ascii="仿宋_GB2312" w:eastAsia="仿宋_GB2312" w:hint="eastAsia"/>
          <w:sz w:val="32"/>
          <w:szCs w:val="32"/>
        </w:rPr>
        <w:t>人。</w:t>
      </w:r>
    </w:p>
    <w:p w14:paraId="0FC1F40F" w14:textId="63BE68FD" w:rsidR="009F6CA6" w:rsidRPr="00B57A50" w:rsidRDefault="007F7C10">
      <w:pPr>
        <w:ind w:firstLineChars="200" w:firstLine="640"/>
        <w:rPr>
          <w:rFonts w:ascii="仿宋_GB2312" w:eastAsia="仿宋_GB2312"/>
          <w:sz w:val="32"/>
          <w:szCs w:val="32"/>
        </w:rPr>
        <w:sectPr w:rsidR="009F6CA6" w:rsidRPr="00B57A50">
          <w:footerReference w:type="default" r:id="rId8"/>
          <w:pgSz w:w="11906" w:h="16838"/>
          <w:pgMar w:top="1440" w:right="1800" w:bottom="1440" w:left="1800" w:header="851" w:footer="992" w:gutter="0"/>
          <w:cols w:space="720"/>
          <w:docGrid w:type="lines" w:linePitch="312"/>
        </w:sectPr>
      </w:pPr>
      <w:r w:rsidRPr="00B57A50">
        <w:rPr>
          <w:rFonts w:ascii="仿宋_GB2312" w:eastAsia="仿宋_GB2312" w:hint="eastAsia"/>
          <w:sz w:val="32"/>
          <w:szCs w:val="32"/>
        </w:rPr>
        <w:t>单位无下属预算单位，下设</w:t>
      </w:r>
      <w:r w:rsidR="006919BE">
        <w:rPr>
          <w:rFonts w:ascii="仿宋_GB2312" w:eastAsia="仿宋_GB2312" w:hint="eastAsia"/>
          <w:sz w:val="32"/>
          <w:szCs w:val="32"/>
        </w:rPr>
        <w:t>4</w:t>
      </w:r>
      <w:r w:rsidRPr="00B57A50">
        <w:rPr>
          <w:rFonts w:ascii="仿宋_GB2312" w:eastAsia="仿宋_GB2312" w:hint="eastAsia"/>
          <w:sz w:val="32"/>
          <w:szCs w:val="32"/>
        </w:rPr>
        <w:t>个处室，分别是：</w:t>
      </w:r>
      <w:r w:rsidR="006919BE" w:rsidRPr="006919BE">
        <w:rPr>
          <w:rFonts w:ascii="仿宋_GB2312" w:eastAsia="仿宋_GB2312" w:hint="eastAsia"/>
          <w:sz w:val="32"/>
          <w:szCs w:val="32"/>
        </w:rPr>
        <w:t>办公室、老龄健康与计划生育基层股、医政药政科教法规股、基层卫生健康股</w:t>
      </w:r>
      <w:r w:rsidRPr="00B57A50">
        <w:rPr>
          <w:rFonts w:ascii="仿宋_GB2312" w:eastAsia="仿宋_GB2312" w:hint="eastAsia"/>
          <w:sz w:val="32"/>
          <w:szCs w:val="32"/>
        </w:rPr>
        <w:t>。</w:t>
      </w:r>
    </w:p>
    <w:p w14:paraId="1EBCAFBB" w14:textId="77777777" w:rsidR="009F6CA6" w:rsidRDefault="007F7C1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7AE48F6" w14:textId="77777777" w:rsidR="009F6CA6" w:rsidRDefault="007F7C1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431EFC5"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2023年度收入总计14,155.95万元，其中：本年收入合计14,155.95万元，使用非财政拨款结余0.00万元，年初结转和结余0.00万元。</w:t>
      </w:r>
    </w:p>
    <w:p w14:paraId="0AC80959"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2023年度支出总计14,155.95万元，其中：本年支出合计14,155.95万元，结余分配0.00万元，年末结转和结余0.00万元。</w:t>
      </w:r>
    </w:p>
    <w:p w14:paraId="371B5853" w14:textId="1442D8A4"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B57A50">
        <w:rPr>
          <w:rFonts w:ascii="仿宋_GB2312" w:eastAsia="仿宋_GB2312" w:hint="eastAsia"/>
          <w:sz w:val="32"/>
          <w:szCs w:val="32"/>
        </w:rPr>
        <w:t>增加8,877.90万元</w:t>
      </w:r>
      <w:r>
        <w:rPr>
          <w:rFonts w:ascii="仿宋_GB2312" w:eastAsia="仿宋_GB2312" w:hint="eastAsia"/>
          <w:sz w:val="32"/>
          <w:szCs w:val="32"/>
        </w:rPr>
        <w:t>，增长168.20%，主要原因是：</w:t>
      </w:r>
      <w:r w:rsidR="00F841EE">
        <w:rPr>
          <w:rFonts w:ascii="仿宋_GB2312" w:eastAsia="仿宋_GB2312" w:hint="eastAsia"/>
          <w:sz w:val="32"/>
          <w:szCs w:val="32"/>
        </w:rPr>
        <w:t>单位本年传染病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项目经费增加</w:t>
      </w:r>
      <w:r>
        <w:rPr>
          <w:rFonts w:ascii="仿宋_GB2312" w:eastAsia="仿宋_GB2312" w:hint="eastAsia"/>
          <w:sz w:val="32"/>
          <w:szCs w:val="32"/>
        </w:rPr>
        <w:t>。</w:t>
      </w:r>
    </w:p>
    <w:p w14:paraId="2F183C73" w14:textId="77777777" w:rsidR="009F6CA6" w:rsidRDefault="007F7C1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FD3C884"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本年收入14,155.95万元，其中：财政拨款收入</w:t>
      </w:r>
      <w:r w:rsidRPr="00B57A50">
        <w:rPr>
          <w:rFonts w:ascii="仿宋_GB2312" w:eastAsia="仿宋_GB2312" w:hint="eastAsia"/>
          <w:sz w:val="32"/>
          <w:szCs w:val="32"/>
        </w:rPr>
        <w:t>13,920.75</w:t>
      </w:r>
      <w:r>
        <w:rPr>
          <w:rFonts w:ascii="仿宋_GB2312" w:eastAsia="仿宋_GB2312" w:hint="eastAsia"/>
          <w:sz w:val="32"/>
          <w:szCs w:val="32"/>
        </w:rPr>
        <w:t>万元，占</w:t>
      </w:r>
      <w:r w:rsidRPr="00B57A50">
        <w:rPr>
          <w:rFonts w:ascii="仿宋_GB2312" w:eastAsia="仿宋_GB2312" w:hint="eastAsia"/>
          <w:sz w:val="32"/>
          <w:szCs w:val="32"/>
        </w:rPr>
        <w:t>98.34</w:t>
      </w:r>
      <w:r>
        <w:rPr>
          <w:rFonts w:ascii="仿宋_GB2312" w:eastAsia="仿宋_GB2312" w:hint="eastAsia"/>
          <w:sz w:val="32"/>
          <w:szCs w:val="32"/>
        </w:rPr>
        <w:t>%；上级补助收入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%；事业收入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%；经营收入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%；附属单位上缴收入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%；其他收入</w:t>
      </w:r>
      <w:r w:rsidRPr="00B57A50">
        <w:rPr>
          <w:rFonts w:ascii="仿宋_GB2312" w:eastAsia="仿宋_GB2312" w:hint="eastAsia"/>
          <w:sz w:val="32"/>
          <w:szCs w:val="32"/>
        </w:rPr>
        <w:t>235.20</w:t>
      </w:r>
      <w:r>
        <w:rPr>
          <w:rFonts w:ascii="仿宋_GB2312" w:eastAsia="仿宋_GB2312" w:hint="eastAsia"/>
          <w:sz w:val="32"/>
          <w:szCs w:val="32"/>
        </w:rPr>
        <w:t>万元，占</w:t>
      </w:r>
      <w:r w:rsidRPr="00B57A50">
        <w:rPr>
          <w:rFonts w:ascii="仿宋_GB2312" w:eastAsia="仿宋_GB2312" w:hint="eastAsia"/>
          <w:sz w:val="32"/>
          <w:szCs w:val="32"/>
        </w:rPr>
        <w:t>1.66</w:t>
      </w:r>
      <w:r>
        <w:rPr>
          <w:rFonts w:ascii="仿宋_GB2312" w:eastAsia="仿宋_GB2312" w:hint="eastAsia"/>
          <w:sz w:val="32"/>
          <w:szCs w:val="32"/>
        </w:rPr>
        <w:t>%。</w:t>
      </w:r>
    </w:p>
    <w:p w14:paraId="0AC04766" w14:textId="77777777" w:rsidR="009F6CA6" w:rsidRDefault="007F7C1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D7FC68F"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本年支出14,155.95万元，其中：基本支出739.33万元，占5.22%；项目支出13,416.62万元，占94.78%；上缴上级支出0.00万元，占0.00%；经营支出0.00万元，占0.00%；</w:t>
      </w:r>
      <w:r w:rsidRPr="00B57A50">
        <w:rPr>
          <w:rFonts w:ascii="仿宋_GB2312" w:eastAsia="仿宋_GB2312" w:hint="eastAsia"/>
          <w:sz w:val="32"/>
          <w:szCs w:val="32"/>
        </w:rPr>
        <w:lastRenderedPageBreak/>
        <w:t>对附属单位补助支出0.00万元，占0.00%。</w:t>
      </w:r>
    </w:p>
    <w:p w14:paraId="79F11FC2" w14:textId="77777777" w:rsidR="009F6CA6" w:rsidRDefault="007F7C1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25C3E14"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B57A50">
        <w:rPr>
          <w:rFonts w:ascii="仿宋_GB2312" w:eastAsia="仿宋_GB2312" w:hint="eastAsia"/>
          <w:sz w:val="32"/>
          <w:szCs w:val="32"/>
        </w:rPr>
        <w:t>13,920.75</w:t>
      </w:r>
      <w:r>
        <w:rPr>
          <w:rFonts w:ascii="仿宋_GB2312" w:eastAsia="仿宋_GB2312" w:hint="eastAsia"/>
          <w:sz w:val="32"/>
          <w:szCs w:val="32"/>
        </w:rPr>
        <w:t>万元，其中：年初财政拨款结转和结余</w:t>
      </w:r>
      <w:r w:rsidRPr="00B57A50">
        <w:rPr>
          <w:rFonts w:ascii="仿宋_GB2312" w:eastAsia="仿宋_GB2312" w:hint="eastAsia"/>
          <w:sz w:val="32"/>
          <w:szCs w:val="32"/>
        </w:rPr>
        <w:t>0.00</w:t>
      </w:r>
      <w:r>
        <w:rPr>
          <w:rFonts w:ascii="仿宋_GB2312" w:eastAsia="仿宋_GB2312" w:hint="eastAsia"/>
          <w:sz w:val="32"/>
          <w:szCs w:val="32"/>
        </w:rPr>
        <w:t>万元，本年财政拨款收入</w:t>
      </w:r>
      <w:r w:rsidRPr="00B57A50">
        <w:rPr>
          <w:rFonts w:ascii="仿宋_GB2312" w:eastAsia="仿宋_GB2312" w:hint="eastAsia"/>
          <w:sz w:val="32"/>
          <w:szCs w:val="32"/>
        </w:rPr>
        <w:t>13,920.75</w:t>
      </w:r>
      <w:r>
        <w:rPr>
          <w:rFonts w:ascii="仿宋_GB2312" w:eastAsia="仿宋_GB2312" w:hint="eastAsia"/>
          <w:sz w:val="32"/>
          <w:szCs w:val="32"/>
        </w:rPr>
        <w:t>万元。财政拨款支出总计</w:t>
      </w:r>
      <w:r w:rsidRPr="00B57A50">
        <w:rPr>
          <w:rFonts w:ascii="仿宋_GB2312" w:eastAsia="仿宋_GB2312" w:hint="eastAsia"/>
          <w:sz w:val="32"/>
          <w:szCs w:val="32"/>
        </w:rPr>
        <w:t>13,920.75</w:t>
      </w:r>
      <w:r>
        <w:rPr>
          <w:rFonts w:ascii="仿宋_GB2312" w:eastAsia="仿宋_GB2312" w:hint="eastAsia"/>
          <w:sz w:val="32"/>
          <w:szCs w:val="32"/>
        </w:rPr>
        <w:t>万元，其中：年末财政拨款结转和结余</w:t>
      </w:r>
      <w:r w:rsidRPr="00B57A50">
        <w:rPr>
          <w:rFonts w:ascii="仿宋_GB2312" w:eastAsia="仿宋_GB2312" w:hint="eastAsia"/>
          <w:sz w:val="32"/>
          <w:szCs w:val="32"/>
        </w:rPr>
        <w:t>0.00</w:t>
      </w:r>
      <w:r>
        <w:rPr>
          <w:rFonts w:ascii="仿宋_GB2312" w:eastAsia="仿宋_GB2312" w:hint="eastAsia"/>
          <w:sz w:val="32"/>
          <w:szCs w:val="32"/>
        </w:rPr>
        <w:t>万元，本年财政拨款支出</w:t>
      </w:r>
      <w:r w:rsidRPr="00B57A50">
        <w:rPr>
          <w:rFonts w:ascii="仿宋_GB2312" w:eastAsia="仿宋_GB2312" w:hint="eastAsia"/>
          <w:sz w:val="32"/>
          <w:szCs w:val="32"/>
        </w:rPr>
        <w:t>13,920.75</w:t>
      </w:r>
      <w:r>
        <w:rPr>
          <w:rFonts w:ascii="仿宋_GB2312" w:eastAsia="仿宋_GB2312" w:hint="eastAsia"/>
          <w:sz w:val="32"/>
          <w:szCs w:val="32"/>
        </w:rPr>
        <w:t>万元。</w:t>
      </w:r>
    </w:p>
    <w:p w14:paraId="17C64EA0" w14:textId="019C73F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B57A50">
        <w:rPr>
          <w:rFonts w:ascii="仿宋_GB2312" w:eastAsia="仿宋_GB2312" w:hint="eastAsia"/>
          <w:sz w:val="32"/>
          <w:szCs w:val="32"/>
        </w:rPr>
        <w:t>增加8,664.47万元</w:t>
      </w:r>
      <w:r>
        <w:rPr>
          <w:rFonts w:ascii="仿宋_GB2312" w:eastAsia="仿宋_GB2312" w:hint="eastAsia"/>
          <w:sz w:val="32"/>
          <w:szCs w:val="32"/>
        </w:rPr>
        <w:t>，增长164.84%,主要原因是：</w:t>
      </w:r>
      <w:r w:rsidR="00F841EE">
        <w:rPr>
          <w:rFonts w:ascii="仿宋_GB2312" w:eastAsia="仿宋_GB2312" w:hint="eastAsia"/>
          <w:sz w:val="32"/>
          <w:szCs w:val="32"/>
        </w:rPr>
        <w:t>单位本年传染病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B57A50">
        <w:rPr>
          <w:rFonts w:ascii="仿宋_GB2312" w:eastAsia="仿宋_GB2312" w:hint="eastAsia"/>
          <w:sz w:val="32"/>
          <w:szCs w:val="32"/>
        </w:rPr>
        <w:t>1,195.45</w:t>
      </w:r>
      <w:r>
        <w:rPr>
          <w:rFonts w:ascii="仿宋_GB2312" w:eastAsia="仿宋_GB2312" w:hint="eastAsia"/>
          <w:sz w:val="32"/>
          <w:szCs w:val="32"/>
        </w:rPr>
        <w:t>万元，决算数</w:t>
      </w:r>
      <w:r w:rsidRPr="00B57A50">
        <w:rPr>
          <w:rFonts w:ascii="仿宋_GB2312" w:eastAsia="仿宋_GB2312" w:hint="eastAsia"/>
          <w:sz w:val="32"/>
          <w:szCs w:val="32"/>
        </w:rPr>
        <w:t>13,920.75</w:t>
      </w:r>
      <w:r>
        <w:rPr>
          <w:rFonts w:ascii="仿宋_GB2312" w:eastAsia="仿宋_GB2312" w:hint="eastAsia"/>
          <w:sz w:val="32"/>
          <w:szCs w:val="32"/>
        </w:rPr>
        <w:t>万元，预决算差异率1</w:t>
      </w:r>
      <w:r w:rsidR="00F841EE">
        <w:rPr>
          <w:rFonts w:ascii="仿宋_GB2312" w:eastAsia="仿宋_GB2312" w:hint="eastAsia"/>
          <w:sz w:val="32"/>
          <w:szCs w:val="32"/>
        </w:rPr>
        <w:t>,</w:t>
      </w:r>
      <w:r>
        <w:rPr>
          <w:rFonts w:ascii="仿宋_GB2312" w:eastAsia="仿宋_GB2312" w:hint="eastAsia"/>
          <w:sz w:val="32"/>
          <w:szCs w:val="32"/>
        </w:rPr>
        <w:t>064.48%，主要原因是：</w:t>
      </w:r>
      <w:r w:rsidR="00F841EE">
        <w:rPr>
          <w:rFonts w:ascii="仿宋_GB2312" w:eastAsia="仿宋_GB2312" w:hint="eastAsia"/>
          <w:sz w:val="32"/>
          <w:szCs w:val="32"/>
        </w:rPr>
        <w:t>年中追加传染病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w:t>
      </w:r>
      <w:r>
        <w:rPr>
          <w:rFonts w:ascii="仿宋_GB2312" w:eastAsia="仿宋_GB2312" w:hint="eastAsia"/>
          <w:sz w:val="32"/>
          <w:szCs w:val="32"/>
        </w:rPr>
        <w:t>。</w:t>
      </w:r>
    </w:p>
    <w:p w14:paraId="2DC2FCEF" w14:textId="77777777" w:rsidR="009F6CA6" w:rsidRDefault="007F7C1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C6E2821" w14:textId="77777777" w:rsidR="009F6CA6" w:rsidRDefault="007F7C1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9064286" w14:textId="3626C424"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2023年度一般公共预算财政拨款支出8,920.75万元，占本年支出合计的</w:t>
      </w:r>
      <w:r w:rsidRPr="00B57A50">
        <w:rPr>
          <w:rFonts w:ascii="仿宋_GB2312" w:eastAsia="仿宋_GB2312" w:hint="eastAsia"/>
          <w:sz w:val="32"/>
          <w:szCs w:val="32"/>
        </w:rPr>
        <w:t>63.02%</w:t>
      </w:r>
      <w:r>
        <w:rPr>
          <w:rFonts w:ascii="仿宋_GB2312" w:eastAsia="仿宋_GB2312" w:hint="eastAsia"/>
          <w:sz w:val="32"/>
          <w:szCs w:val="32"/>
        </w:rPr>
        <w:t>。与上年相比，</w:t>
      </w:r>
      <w:r w:rsidRPr="00B57A50">
        <w:rPr>
          <w:rFonts w:ascii="仿宋_GB2312" w:eastAsia="仿宋_GB2312" w:hint="eastAsia"/>
          <w:sz w:val="32"/>
          <w:szCs w:val="32"/>
        </w:rPr>
        <w:t>增加3,664.47万元</w:t>
      </w:r>
      <w:r>
        <w:rPr>
          <w:rFonts w:ascii="仿宋_GB2312" w:eastAsia="仿宋_GB2312" w:hint="eastAsia"/>
          <w:sz w:val="32"/>
          <w:szCs w:val="32"/>
        </w:rPr>
        <w:t>，增长69.72%,主要原因是：</w:t>
      </w:r>
      <w:r w:rsidR="00F841EE">
        <w:rPr>
          <w:rFonts w:ascii="仿宋_GB2312" w:eastAsia="仿宋_GB2312" w:hint="eastAsia"/>
          <w:sz w:val="32"/>
          <w:szCs w:val="32"/>
        </w:rPr>
        <w:t>单位本年传染病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B57A50">
        <w:rPr>
          <w:rFonts w:ascii="仿宋_GB2312" w:eastAsia="仿宋_GB2312" w:hint="eastAsia"/>
          <w:sz w:val="32"/>
          <w:szCs w:val="32"/>
        </w:rPr>
        <w:lastRenderedPageBreak/>
        <w:t>1,195.45</w:t>
      </w:r>
      <w:r>
        <w:rPr>
          <w:rFonts w:ascii="仿宋_GB2312" w:eastAsia="仿宋_GB2312" w:hint="eastAsia"/>
          <w:sz w:val="32"/>
          <w:szCs w:val="32"/>
        </w:rPr>
        <w:t>万元，决算数</w:t>
      </w:r>
      <w:r w:rsidRPr="00B57A50">
        <w:rPr>
          <w:rFonts w:ascii="仿宋_GB2312" w:eastAsia="仿宋_GB2312" w:hint="eastAsia"/>
          <w:sz w:val="32"/>
          <w:szCs w:val="32"/>
        </w:rPr>
        <w:t>8,920.75</w:t>
      </w:r>
      <w:r>
        <w:rPr>
          <w:rFonts w:ascii="仿宋_GB2312" w:eastAsia="仿宋_GB2312" w:hint="eastAsia"/>
          <w:sz w:val="32"/>
          <w:szCs w:val="32"/>
        </w:rPr>
        <w:t>万元，预决算差异率</w:t>
      </w:r>
      <w:r w:rsidRPr="00B57A50">
        <w:rPr>
          <w:rFonts w:ascii="仿宋_GB2312" w:eastAsia="仿宋_GB2312" w:hint="eastAsia"/>
          <w:sz w:val="32"/>
          <w:szCs w:val="32"/>
        </w:rPr>
        <w:t>646.23%</w:t>
      </w:r>
      <w:r>
        <w:rPr>
          <w:rFonts w:ascii="仿宋_GB2312" w:eastAsia="仿宋_GB2312" w:hint="eastAsia"/>
          <w:sz w:val="32"/>
          <w:szCs w:val="32"/>
        </w:rPr>
        <w:t>，主要原因是：</w:t>
      </w:r>
      <w:r w:rsidR="00F841EE">
        <w:rPr>
          <w:rFonts w:ascii="仿宋_GB2312" w:eastAsia="仿宋_GB2312" w:hint="eastAsia"/>
          <w:sz w:val="32"/>
          <w:szCs w:val="32"/>
        </w:rPr>
        <w:t>年中追加传染病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w:t>
      </w:r>
      <w:r>
        <w:rPr>
          <w:rFonts w:ascii="仿宋_GB2312" w:eastAsia="仿宋_GB2312" w:hint="eastAsia"/>
          <w:sz w:val="32"/>
          <w:szCs w:val="32"/>
        </w:rPr>
        <w:t>。</w:t>
      </w:r>
    </w:p>
    <w:p w14:paraId="2032BB90" w14:textId="77777777" w:rsidR="009F6CA6" w:rsidRDefault="007F7C1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C1A15E" w14:textId="5CB93972"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sz w:val="32"/>
          <w:szCs w:val="32"/>
        </w:rPr>
        <w:t>1.社会保障和就业支出（类）</w:t>
      </w:r>
      <w:r w:rsidRPr="00B57A50">
        <w:rPr>
          <w:rFonts w:ascii="仿宋_GB2312" w:eastAsia="仿宋_GB2312" w:hint="eastAsia"/>
          <w:sz w:val="32"/>
          <w:szCs w:val="32"/>
        </w:rPr>
        <w:t>43.42</w:t>
      </w:r>
      <w:r w:rsidRPr="00B57A50">
        <w:rPr>
          <w:rFonts w:ascii="仿宋_GB2312" w:eastAsia="仿宋_GB2312"/>
          <w:sz w:val="32"/>
          <w:szCs w:val="32"/>
        </w:rPr>
        <w:t>万元，占</w:t>
      </w:r>
      <w:r w:rsidRPr="00B57A50">
        <w:rPr>
          <w:rFonts w:ascii="仿宋_GB2312" w:eastAsia="仿宋_GB2312" w:hint="eastAsia"/>
          <w:sz w:val="32"/>
          <w:szCs w:val="32"/>
        </w:rPr>
        <w:t>0.49</w:t>
      </w:r>
      <w:r w:rsidRPr="00B57A50">
        <w:rPr>
          <w:rFonts w:ascii="仿宋_GB2312" w:eastAsia="仿宋_GB2312"/>
          <w:sz w:val="32"/>
          <w:szCs w:val="32"/>
        </w:rPr>
        <w:t>%；</w:t>
      </w:r>
    </w:p>
    <w:p w14:paraId="14589860" w14:textId="7C96A4E4"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2</w:t>
      </w:r>
      <w:r w:rsidRPr="00B57A50">
        <w:rPr>
          <w:rFonts w:ascii="仿宋_GB2312" w:eastAsia="仿宋_GB2312"/>
          <w:sz w:val="32"/>
          <w:szCs w:val="32"/>
        </w:rPr>
        <w:t>.卫生健康支出（类）</w:t>
      </w:r>
      <w:r w:rsidRPr="00B57A50">
        <w:rPr>
          <w:rFonts w:ascii="仿宋_GB2312" w:eastAsia="仿宋_GB2312" w:hint="eastAsia"/>
          <w:sz w:val="32"/>
          <w:szCs w:val="32"/>
        </w:rPr>
        <w:t>8,626.03</w:t>
      </w:r>
      <w:r w:rsidRPr="00B57A50">
        <w:rPr>
          <w:rFonts w:ascii="仿宋_GB2312" w:eastAsia="仿宋_GB2312"/>
          <w:sz w:val="32"/>
          <w:szCs w:val="32"/>
        </w:rPr>
        <w:t>万元，占</w:t>
      </w:r>
      <w:r w:rsidRPr="00B57A50">
        <w:rPr>
          <w:rFonts w:ascii="仿宋_GB2312" w:eastAsia="仿宋_GB2312" w:hint="eastAsia"/>
          <w:sz w:val="32"/>
          <w:szCs w:val="32"/>
        </w:rPr>
        <w:t>96.70</w:t>
      </w:r>
      <w:r w:rsidRPr="00B57A50">
        <w:rPr>
          <w:rFonts w:ascii="仿宋_GB2312" w:eastAsia="仿宋_GB2312"/>
          <w:sz w:val="32"/>
          <w:szCs w:val="32"/>
        </w:rPr>
        <w:t>%；</w:t>
      </w:r>
    </w:p>
    <w:p w14:paraId="266E0D1D" w14:textId="20A3427B"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3</w:t>
      </w:r>
      <w:r w:rsidRPr="00B57A50">
        <w:rPr>
          <w:rFonts w:ascii="仿宋_GB2312" w:eastAsia="仿宋_GB2312"/>
          <w:sz w:val="32"/>
          <w:szCs w:val="32"/>
        </w:rPr>
        <w:t>.住房保障支出（类）</w:t>
      </w:r>
      <w:r w:rsidRPr="00B57A50">
        <w:rPr>
          <w:rFonts w:ascii="仿宋_GB2312" w:eastAsia="仿宋_GB2312" w:hint="eastAsia"/>
          <w:sz w:val="32"/>
          <w:szCs w:val="32"/>
        </w:rPr>
        <w:t>25.31</w:t>
      </w:r>
      <w:r w:rsidRPr="00B57A50">
        <w:rPr>
          <w:rFonts w:ascii="仿宋_GB2312" w:eastAsia="仿宋_GB2312"/>
          <w:sz w:val="32"/>
          <w:szCs w:val="32"/>
        </w:rPr>
        <w:t>万元，占</w:t>
      </w:r>
      <w:r w:rsidRPr="00B57A50">
        <w:rPr>
          <w:rFonts w:ascii="仿宋_GB2312" w:eastAsia="仿宋_GB2312" w:hint="eastAsia"/>
          <w:sz w:val="32"/>
          <w:szCs w:val="32"/>
        </w:rPr>
        <w:t>0.28</w:t>
      </w:r>
      <w:r w:rsidRPr="00B57A50">
        <w:rPr>
          <w:rFonts w:ascii="仿宋_GB2312" w:eastAsia="仿宋_GB2312"/>
          <w:sz w:val="32"/>
          <w:szCs w:val="32"/>
        </w:rPr>
        <w:t>%；</w:t>
      </w:r>
    </w:p>
    <w:p w14:paraId="4149C004" w14:textId="7E530994"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4</w:t>
      </w:r>
      <w:r w:rsidRPr="00B57A50">
        <w:rPr>
          <w:rFonts w:ascii="仿宋_GB2312" w:eastAsia="仿宋_GB2312"/>
          <w:sz w:val="32"/>
          <w:szCs w:val="32"/>
        </w:rPr>
        <w:t>.其他支出（类）</w:t>
      </w:r>
      <w:r w:rsidRPr="00B57A50">
        <w:rPr>
          <w:rFonts w:ascii="仿宋_GB2312" w:eastAsia="仿宋_GB2312" w:hint="eastAsia"/>
          <w:sz w:val="32"/>
          <w:szCs w:val="32"/>
        </w:rPr>
        <w:t>226.00</w:t>
      </w:r>
      <w:r w:rsidRPr="00B57A50">
        <w:rPr>
          <w:rFonts w:ascii="仿宋_GB2312" w:eastAsia="仿宋_GB2312"/>
          <w:sz w:val="32"/>
          <w:szCs w:val="32"/>
        </w:rPr>
        <w:t>万元，占</w:t>
      </w:r>
      <w:r w:rsidRPr="00B57A50">
        <w:rPr>
          <w:rFonts w:ascii="仿宋_GB2312" w:eastAsia="仿宋_GB2312" w:hint="eastAsia"/>
          <w:sz w:val="32"/>
          <w:szCs w:val="32"/>
        </w:rPr>
        <w:t>2.53</w:t>
      </w:r>
      <w:r w:rsidRPr="00B57A50">
        <w:rPr>
          <w:rFonts w:ascii="仿宋_GB2312" w:eastAsia="仿宋_GB2312"/>
          <w:sz w:val="32"/>
          <w:szCs w:val="32"/>
        </w:rPr>
        <w:t>%</w:t>
      </w:r>
      <w:r>
        <w:rPr>
          <w:rFonts w:ascii="仿宋_GB2312" w:eastAsia="仿宋_GB2312" w:hint="eastAsia"/>
          <w:sz w:val="32"/>
          <w:szCs w:val="32"/>
        </w:rPr>
        <w:t>。</w:t>
      </w:r>
    </w:p>
    <w:p w14:paraId="45583A1C" w14:textId="77777777" w:rsidR="009F6CA6" w:rsidRDefault="007F7C1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4BA2A26" w14:textId="285C258B"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1.卫生健康支出（类）卫生健康管理事务（款）其他卫生健康管理事务支出（项）:支出决算数为202.51万元，比上年决算减少128.82万元，下降38.88%，主要原因是：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县人民医院及11家乡镇卫生院（社区卫生服务中心）审计</w:t>
      </w:r>
      <w:r w:rsidR="00A26D27">
        <w:rPr>
          <w:rFonts w:ascii="仿宋_GB2312" w:eastAsia="仿宋_GB2312" w:hint="eastAsia"/>
          <w:sz w:val="32"/>
          <w:szCs w:val="32"/>
        </w:rPr>
        <w:t>项目经费减少</w:t>
      </w:r>
      <w:r w:rsidRPr="00B57A50">
        <w:rPr>
          <w:rFonts w:ascii="仿宋_GB2312" w:eastAsia="仿宋_GB2312" w:hint="eastAsia"/>
          <w:sz w:val="32"/>
          <w:szCs w:val="32"/>
        </w:rPr>
        <w:t>。</w:t>
      </w:r>
    </w:p>
    <w:p w14:paraId="54EFD5CF" w14:textId="64207CDF"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2.卫生健康支出（类）卫生健康管理事务（款）行政运行（项）:支出决算数为628.92万元，比上年决算增加339.33万元，增长117.18%，主要原因是：</w:t>
      </w:r>
      <w:r w:rsidR="00A26D27" w:rsidRPr="00A26D27">
        <w:rPr>
          <w:rFonts w:ascii="仿宋_GB2312" w:eastAsia="仿宋_GB2312" w:hint="eastAsia"/>
          <w:sz w:val="32"/>
          <w:szCs w:val="32"/>
        </w:rPr>
        <w:t>单位本年人员</w:t>
      </w:r>
      <w:r w:rsidR="00A26D27">
        <w:rPr>
          <w:rFonts w:ascii="仿宋_GB2312" w:eastAsia="仿宋_GB2312" w:hint="eastAsia"/>
          <w:sz w:val="32"/>
          <w:szCs w:val="32"/>
        </w:rPr>
        <w:t>增加</w:t>
      </w:r>
      <w:r w:rsidR="00A26D27" w:rsidRPr="00A26D27">
        <w:rPr>
          <w:rFonts w:ascii="仿宋_GB2312" w:eastAsia="仿宋_GB2312" w:hint="eastAsia"/>
          <w:sz w:val="32"/>
          <w:szCs w:val="32"/>
        </w:rPr>
        <w:t>，相应人员工资、津贴补贴、奖金</w:t>
      </w:r>
      <w:r w:rsidR="00A26D27">
        <w:rPr>
          <w:rFonts w:ascii="仿宋_GB2312" w:eastAsia="仿宋_GB2312" w:hint="eastAsia"/>
          <w:sz w:val="32"/>
          <w:szCs w:val="32"/>
        </w:rPr>
        <w:t>增加</w:t>
      </w:r>
      <w:r w:rsidRPr="00B57A50">
        <w:rPr>
          <w:rFonts w:ascii="仿宋_GB2312" w:eastAsia="仿宋_GB2312" w:hint="eastAsia"/>
          <w:sz w:val="32"/>
          <w:szCs w:val="32"/>
        </w:rPr>
        <w:t>。</w:t>
      </w:r>
    </w:p>
    <w:p w14:paraId="0FEA5685" w14:textId="04A15920"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3.卫生健康支出（类）公共卫生（款）突发公共卫生事件应急处理（项）:支出决算数为4,092.76万元，比上年决算增加15.84万元，增长0.39%，主要原因是：</w:t>
      </w:r>
      <w:r w:rsidR="00A26D27">
        <w:rPr>
          <w:rFonts w:ascii="仿宋_GB2312" w:eastAsia="仿宋_GB2312" w:hint="eastAsia"/>
          <w:sz w:val="32"/>
          <w:szCs w:val="32"/>
        </w:rPr>
        <w:t>单位本年传</w:t>
      </w:r>
      <w:r w:rsidR="00A26D27">
        <w:rPr>
          <w:rFonts w:ascii="仿宋_GB2312" w:eastAsia="仿宋_GB2312" w:hint="eastAsia"/>
          <w:sz w:val="32"/>
          <w:szCs w:val="32"/>
        </w:rPr>
        <w:lastRenderedPageBreak/>
        <w:t>染病</w:t>
      </w:r>
      <w:r w:rsidR="00A26D27" w:rsidRPr="00A26D27">
        <w:rPr>
          <w:rFonts w:ascii="仿宋_GB2312" w:eastAsia="仿宋_GB2312" w:hint="eastAsia"/>
          <w:sz w:val="32"/>
          <w:szCs w:val="32"/>
        </w:rPr>
        <w:t>防控</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2C05EA82" w14:textId="79F5F197"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4.卫生健康支出（类）公共卫生（款）其他公共卫生支出（项）:支出决算数为3,050.32万元，比上年决算增加3,031.52万元，增长16</w:t>
      </w:r>
      <w:r w:rsidR="00A26D27">
        <w:rPr>
          <w:rFonts w:ascii="仿宋_GB2312" w:eastAsia="仿宋_GB2312" w:hint="eastAsia"/>
          <w:sz w:val="32"/>
          <w:szCs w:val="32"/>
        </w:rPr>
        <w:t>,</w:t>
      </w:r>
      <w:r w:rsidRPr="00B57A50">
        <w:rPr>
          <w:rFonts w:ascii="仿宋_GB2312" w:eastAsia="仿宋_GB2312" w:hint="eastAsia"/>
          <w:sz w:val="32"/>
          <w:szCs w:val="32"/>
        </w:rPr>
        <w:t>125.11%，主要原因是：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仁济医院、昌兴医院全民体检</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7A024DEC" w14:textId="2D647211"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5.住房保障支出（类）住房改革支出（款）住房公积金（项）:支出决算数为25.31万元，比上年决算增加4.6</w:t>
      </w:r>
      <w:r w:rsidR="00A6238A">
        <w:rPr>
          <w:rFonts w:ascii="仿宋_GB2312" w:eastAsia="仿宋_GB2312" w:hint="eastAsia"/>
          <w:sz w:val="32"/>
          <w:szCs w:val="32"/>
        </w:rPr>
        <w:t>5</w:t>
      </w:r>
      <w:r w:rsidRPr="00B57A50">
        <w:rPr>
          <w:rFonts w:ascii="仿宋_GB2312" w:eastAsia="仿宋_GB2312" w:hint="eastAsia"/>
          <w:sz w:val="32"/>
          <w:szCs w:val="32"/>
        </w:rPr>
        <w:t>万元，增长22.</w:t>
      </w:r>
      <w:r w:rsidR="00A6238A">
        <w:rPr>
          <w:rFonts w:ascii="仿宋_GB2312" w:eastAsia="仿宋_GB2312" w:hint="eastAsia"/>
          <w:sz w:val="32"/>
          <w:szCs w:val="32"/>
        </w:rPr>
        <w:t>51</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单位本年人员</w:t>
      </w:r>
      <w:r w:rsidR="00A26D27">
        <w:rPr>
          <w:rFonts w:ascii="仿宋_GB2312" w:eastAsia="仿宋_GB2312" w:hint="eastAsia"/>
          <w:sz w:val="32"/>
          <w:szCs w:val="32"/>
        </w:rPr>
        <w:t>增加</w:t>
      </w:r>
      <w:r w:rsidR="00A26D27" w:rsidRPr="00A26D27">
        <w:rPr>
          <w:rFonts w:ascii="仿宋_GB2312" w:eastAsia="仿宋_GB2312" w:hint="eastAsia"/>
          <w:sz w:val="32"/>
          <w:szCs w:val="32"/>
        </w:rPr>
        <w:t>，相应人员</w:t>
      </w:r>
      <w:r w:rsidR="00A26D27">
        <w:rPr>
          <w:rFonts w:ascii="仿宋_GB2312" w:eastAsia="仿宋_GB2312" w:hint="eastAsia"/>
          <w:sz w:val="32"/>
          <w:szCs w:val="32"/>
        </w:rPr>
        <w:t>公积金缴费增加</w:t>
      </w:r>
      <w:r w:rsidRPr="00B57A50">
        <w:rPr>
          <w:rFonts w:ascii="仿宋_GB2312" w:eastAsia="仿宋_GB2312" w:hint="eastAsia"/>
          <w:sz w:val="32"/>
          <w:szCs w:val="32"/>
        </w:rPr>
        <w:t>。</w:t>
      </w:r>
    </w:p>
    <w:p w14:paraId="457448A0" w14:textId="462A53B6"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6.卫生健康支出（类）计划生育事务（款）其他计划生育事务支出（项）:支出决算数为6.24万元，比上年决算增加6.24万元，增长100%，主要原因是：</w:t>
      </w:r>
      <w:r w:rsidR="00A26D27" w:rsidRPr="00A26D27">
        <w:rPr>
          <w:rFonts w:ascii="仿宋_GB2312" w:eastAsia="仿宋_GB2312" w:hint="eastAsia"/>
          <w:sz w:val="32"/>
          <w:szCs w:val="32"/>
        </w:rPr>
        <w:t>2023年计划生育特扶提标</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1912FF90" w14:textId="4F1CFCC7"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7.社会保障和就业支出（类）行政事业单位养老支出（款）行政单位离退休（项）:支出决算数为5.67万元，比上年决算增加3.17万元，增长126.</w:t>
      </w:r>
      <w:r w:rsidR="00A6238A">
        <w:rPr>
          <w:rFonts w:ascii="仿宋_GB2312" w:eastAsia="仿宋_GB2312" w:hint="eastAsia"/>
          <w:sz w:val="32"/>
          <w:szCs w:val="32"/>
        </w:rPr>
        <w:t>80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单位本年退休人员交通补助、取暖费增加</w:t>
      </w:r>
      <w:r w:rsidRPr="00B57A50">
        <w:rPr>
          <w:rFonts w:ascii="仿宋_GB2312" w:eastAsia="仿宋_GB2312" w:hint="eastAsia"/>
          <w:sz w:val="32"/>
          <w:szCs w:val="32"/>
        </w:rPr>
        <w:t>。</w:t>
      </w:r>
    </w:p>
    <w:p w14:paraId="08E2FE33" w14:textId="4AFC1E7D"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8.社会保障和就业支出（类）行政事业单位养老支出（款）机关事业单位职业年金缴费支出（项）:支出决算数为4.08万元，比上年决算减少2.78万元，下降40.</w:t>
      </w:r>
      <w:r w:rsidR="00A6238A">
        <w:rPr>
          <w:rFonts w:ascii="仿宋_GB2312" w:eastAsia="仿宋_GB2312" w:hint="eastAsia"/>
          <w:sz w:val="32"/>
          <w:szCs w:val="32"/>
        </w:rPr>
        <w:t>52</w:t>
      </w:r>
      <w:r w:rsidRPr="00B57A50">
        <w:rPr>
          <w:rFonts w:ascii="仿宋_GB2312" w:eastAsia="仿宋_GB2312" w:hint="eastAsia"/>
          <w:sz w:val="32"/>
          <w:szCs w:val="32"/>
        </w:rPr>
        <w:t>%，主要原因是：</w:t>
      </w:r>
      <w:r w:rsidR="00883B66">
        <w:rPr>
          <w:rFonts w:ascii="仿宋_GB2312" w:eastAsia="仿宋_GB2312" w:hint="eastAsia"/>
          <w:sz w:val="32"/>
          <w:szCs w:val="32"/>
        </w:rPr>
        <w:t>单位</w:t>
      </w:r>
      <w:r w:rsidR="00A26D27" w:rsidRPr="00A26D27">
        <w:rPr>
          <w:rFonts w:ascii="仿宋_GB2312" w:eastAsia="仿宋_GB2312" w:hint="eastAsia"/>
          <w:sz w:val="32"/>
          <w:szCs w:val="32"/>
        </w:rPr>
        <w:t>本年</w:t>
      </w:r>
      <w:r w:rsidR="00883B66">
        <w:rPr>
          <w:rFonts w:ascii="仿宋_GB2312" w:eastAsia="仿宋_GB2312" w:hint="eastAsia"/>
          <w:sz w:val="32"/>
          <w:szCs w:val="32"/>
        </w:rPr>
        <w:t>无退休人员，相应人员</w:t>
      </w:r>
      <w:r w:rsidR="00A26D27" w:rsidRPr="00A26D27">
        <w:rPr>
          <w:rFonts w:ascii="仿宋_GB2312" w:eastAsia="仿宋_GB2312" w:hint="eastAsia"/>
          <w:sz w:val="32"/>
          <w:szCs w:val="32"/>
        </w:rPr>
        <w:t>职业年金</w:t>
      </w:r>
      <w:r w:rsidR="00F841EE">
        <w:rPr>
          <w:rFonts w:ascii="仿宋_GB2312" w:eastAsia="仿宋_GB2312" w:hint="eastAsia"/>
          <w:sz w:val="32"/>
          <w:szCs w:val="32"/>
        </w:rPr>
        <w:t>缴费减少</w:t>
      </w:r>
      <w:r w:rsidRPr="00B57A50">
        <w:rPr>
          <w:rFonts w:ascii="仿宋_GB2312" w:eastAsia="仿宋_GB2312" w:hint="eastAsia"/>
          <w:sz w:val="32"/>
          <w:szCs w:val="32"/>
        </w:rPr>
        <w:t>。</w:t>
      </w:r>
    </w:p>
    <w:p w14:paraId="073E9790" w14:textId="77BE9948"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lastRenderedPageBreak/>
        <w:t>9.卫生健康支出（类）计划生育事务（款）计划生育服务（项）:支出决算数为645.28万元，比上年决算增加176.57万元，增长37.67%，主要原因是：</w:t>
      </w:r>
      <w:r w:rsidR="00F841EE">
        <w:rPr>
          <w:rFonts w:ascii="仿宋_GB2312" w:eastAsia="仿宋_GB2312" w:hint="eastAsia"/>
          <w:sz w:val="32"/>
          <w:szCs w:val="32"/>
        </w:rPr>
        <w:t>单位本年</w:t>
      </w:r>
      <w:r w:rsidR="00F841EE" w:rsidRPr="00F841EE">
        <w:rPr>
          <w:rFonts w:ascii="仿宋_GB2312" w:eastAsia="仿宋_GB2312" w:hint="eastAsia"/>
          <w:sz w:val="32"/>
          <w:szCs w:val="32"/>
        </w:rPr>
        <w:t>计划生育服务补助</w:t>
      </w:r>
      <w:r w:rsidR="00F841EE">
        <w:rPr>
          <w:rFonts w:ascii="仿宋_GB2312" w:eastAsia="仿宋_GB2312" w:hint="eastAsia"/>
          <w:sz w:val="32"/>
          <w:szCs w:val="32"/>
        </w:rPr>
        <w:t>项目经费增加</w:t>
      </w:r>
      <w:r w:rsidRPr="00B57A50">
        <w:rPr>
          <w:rFonts w:ascii="仿宋_GB2312" w:eastAsia="仿宋_GB2312" w:hint="eastAsia"/>
          <w:sz w:val="32"/>
          <w:szCs w:val="32"/>
        </w:rPr>
        <w:t>。</w:t>
      </w:r>
    </w:p>
    <w:p w14:paraId="07492929" w14:textId="2B91520F"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10.其他支出（类）其他支出（款）其他支出（项）:支出决算数为226.00万元，比上年决算增加216.40万元，增长2</w:t>
      </w:r>
      <w:r w:rsidR="00F841EE">
        <w:rPr>
          <w:rFonts w:ascii="仿宋_GB2312" w:eastAsia="仿宋_GB2312" w:hint="eastAsia"/>
          <w:sz w:val="32"/>
          <w:szCs w:val="32"/>
        </w:rPr>
        <w:t>,</w:t>
      </w:r>
      <w:r w:rsidRPr="00B57A50">
        <w:rPr>
          <w:rFonts w:ascii="仿宋_GB2312" w:eastAsia="仿宋_GB2312" w:hint="eastAsia"/>
          <w:sz w:val="32"/>
          <w:szCs w:val="32"/>
        </w:rPr>
        <w:t>254.</w:t>
      </w:r>
      <w:r w:rsidR="00A6238A">
        <w:rPr>
          <w:rFonts w:ascii="仿宋_GB2312" w:eastAsia="仿宋_GB2312" w:hint="eastAsia"/>
          <w:sz w:val="32"/>
          <w:szCs w:val="32"/>
        </w:rPr>
        <w:t>17</w:t>
      </w:r>
      <w:r w:rsidRPr="00B57A50">
        <w:rPr>
          <w:rFonts w:ascii="仿宋_GB2312" w:eastAsia="仿宋_GB2312" w:hint="eastAsia"/>
          <w:sz w:val="32"/>
          <w:szCs w:val="32"/>
        </w:rPr>
        <w:t>%，主要原因是：</w:t>
      </w:r>
      <w:r w:rsidR="00F841EE">
        <w:rPr>
          <w:rFonts w:ascii="仿宋_GB2312" w:eastAsia="仿宋_GB2312" w:hint="eastAsia"/>
          <w:sz w:val="32"/>
          <w:szCs w:val="32"/>
        </w:rPr>
        <w:t>单位本年为民办实事、办好事项目</w:t>
      </w:r>
      <w:r w:rsidR="00F841EE" w:rsidRPr="00F841EE">
        <w:rPr>
          <w:rFonts w:ascii="仿宋_GB2312" w:eastAsia="仿宋_GB2312" w:hint="eastAsia"/>
          <w:sz w:val="32"/>
          <w:szCs w:val="32"/>
        </w:rPr>
        <w:t>工作经费</w:t>
      </w:r>
      <w:r w:rsidR="00F841EE">
        <w:rPr>
          <w:rFonts w:ascii="仿宋_GB2312" w:eastAsia="仿宋_GB2312" w:hint="eastAsia"/>
          <w:sz w:val="32"/>
          <w:szCs w:val="32"/>
        </w:rPr>
        <w:t>增加</w:t>
      </w:r>
      <w:r w:rsidRPr="00B57A50">
        <w:rPr>
          <w:rFonts w:ascii="仿宋_GB2312" w:eastAsia="仿宋_GB2312" w:hint="eastAsia"/>
          <w:sz w:val="32"/>
          <w:szCs w:val="32"/>
        </w:rPr>
        <w:t>。</w:t>
      </w:r>
    </w:p>
    <w:p w14:paraId="1CBCC610" w14:textId="5661086C"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11.社会保障和就业支出（类）行政事业单位养老支出（款）机关事业单位基本养老保险缴费支出（项）:支出决算数为33.66万元，比上年决算增加7.36万元，增长27.9</w:t>
      </w:r>
      <w:r w:rsidR="00A6238A">
        <w:rPr>
          <w:rFonts w:ascii="仿宋_GB2312" w:eastAsia="仿宋_GB2312" w:hint="eastAsia"/>
          <w:sz w:val="32"/>
          <w:szCs w:val="32"/>
        </w:rPr>
        <w:t>4</w:t>
      </w:r>
      <w:r w:rsidRPr="00B57A50">
        <w:rPr>
          <w:rFonts w:ascii="仿宋_GB2312" w:eastAsia="仿宋_GB2312" w:hint="eastAsia"/>
          <w:sz w:val="32"/>
          <w:szCs w:val="32"/>
        </w:rPr>
        <w:t>%，主要原因是：</w:t>
      </w:r>
      <w:r w:rsidR="00F841EE" w:rsidRPr="00F841EE">
        <w:rPr>
          <w:rFonts w:ascii="仿宋_GB2312" w:eastAsia="仿宋_GB2312" w:hint="eastAsia"/>
          <w:sz w:val="32"/>
          <w:szCs w:val="32"/>
        </w:rPr>
        <w:t>单位本年人员</w:t>
      </w:r>
      <w:r w:rsidR="00F841EE">
        <w:rPr>
          <w:rFonts w:ascii="仿宋_GB2312" w:eastAsia="仿宋_GB2312" w:hint="eastAsia"/>
          <w:sz w:val="32"/>
          <w:szCs w:val="32"/>
        </w:rPr>
        <w:t>增加</w:t>
      </w:r>
      <w:r w:rsidR="00F841EE" w:rsidRPr="00F841EE">
        <w:rPr>
          <w:rFonts w:ascii="仿宋_GB2312" w:eastAsia="仿宋_GB2312" w:hint="eastAsia"/>
          <w:sz w:val="32"/>
          <w:szCs w:val="32"/>
        </w:rPr>
        <w:t>，相应人员</w:t>
      </w:r>
      <w:r w:rsidR="00F841EE">
        <w:rPr>
          <w:rFonts w:ascii="仿宋_GB2312" w:eastAsia="仿宋_GB2312" w:hint="eastAsia"/>
          <w:sz w:val="32"/>
          <w:szCs w:val="32"/>
        </w:rPr>
        <w:t>养老保险缴费</w:t>
      </w:r>
      <w:r w:rsidR="00F841EE" w:rsidRPr="00F841EE">
        <w:rPr>
          <w:rFonts w:ascii="仿宋_GB2312" w:eastAsia="仿宋_GB2312" w:hint="eastAsia"/>
          <w:sz w:val="32"/>
          <w:szCs w:val="32"/>
        </w:rPr>
        <w:t>增加</w:t>
      </w:r>
      <w:r w:rsidRPr="00B57A50">
        <w:rPr>
          <w:rFonts w:ascii="仿宋_GB2312" w:eastAsia="仿宋_GB2312" w:hint="eastAsia"/>
          <w:sz w:val="32"/>
          <w:szCs w:val="32"/>
        </w:rPr>
        <w:t>。</w:t>
      </w:r>
    </w:p>
    <w:p w14:paraId="1107282F" w14:textId="14F9BAAF"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12.一般公共服务支出（类）其他一般公共服务支出（款）其他一般公共服务支出（项）:支出决算数为0.00万元，比上年决算减少5.00万元，下降100%，主要原因是：</w:t>
      </w:r>
      <w:r w:rsidR="00A26D27" w:rsidRPr="00A26D27">
        <w:rPr>
          <w:rFonts w:ascii="仿宋_GB2312" w:eastAsia="仿宋_GB2312" w:hint="eastAsia"/>
          <w:sz w:val="32"/>
          <w:szCs w:val="32"/>
        </w:rPr>
        <w:t>单位本年</w:t>
      </w:r>
      <w:r w:rsidR="00883B66">
        <w:rPr>
          <w:rFonts w:ascii="仿宋_GB2312" w:eastAsia="仿宋_GB2312" w:hint="eastAsia"/>
          <w:sz w:val="32"/>
          <w:szCs w:val="32"/>
        </w:rPr>
        <w:t>办公楼电费、邮电费较上年减少</w:t>
      </w:r>
      <w:r w:rsidRPr="00B57A50">
        <w:rPr>
          <w:rFonts w:ascii="仿宋_GB2312" w:eastAsia="仿宋_GB2312" w:hint="eastAsia"/>
          <w:sz w:val="32"/>
          <w:szCs w:val="32"/>
        </w:rPr>
        <w:t>。</w:t>
      </w:r>
    </w:p>
    <w:p w14:paraId="5A9D5AC8" w14:textId="77777777" w:rsidR="009F6CA6" w:rsidRDefault="007F7C1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1B07DFA" w14:textId="35AC34C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711.03万元，其中：人员经费622.48万元，包括：基本工资、津贴补贴、奖金、机关事业单位基本养老保险缴费、职业年金缴费、职工基本医疗保险缴费、公务员医疗补助缴费、其他社会保障</w:t>
      </w:r>
      <w:r>
        <w:rPr>
          <w:rFonts w:ascii="仿宋_GB2312" w:eastAsia="仿宋_GB2312" w:hint="eastAsia"/>
          <w:sz w:val="32"/>
          <w:szCs w:val="32"/>
        </w:rPr>
        <w:lastRenderedPageBreak/>
        <w:t>缴费、住房公积金、其他工资福利支出、退休费、生活补助、奖励金。</w:t>
      </w:r>
    </w:p>
    <w:p w14:paraId="37115B1A" w14:textId="62377413" w:rsidR="009F6CA6" w:rsidRPr="00B57A50" w:rsidRDefault="007F7C10" w:rsidP="00B57A50">
      <w:pPr>
        <w:ind w:firstLineChars="200" w:firstLine="640"/>
        <w:rPr>
          <w:rFonts w:ascii="仿宋_GB2312" w:eastAsia="仿宋_GB2312"/>
          <w:sz w:val="32"/>
          <w:szCs w:val="32"/>
        </w:rPr>
      </w:pPr>
      <w:r>
        <w:rPr>
          <w:rFonts w:ascii="仿宋_GB2312" w:eastAsia="仿宋_GB2312" w:hint="eastAsia"/>
          <w:sz w:val="32"/>
          <w:szCs w:val="32"/>
        </w:rPr>
        <w:t>公用经费88.55万元，包括：办公费、水费、电费、邮电费、取暖费、差旅费、劳务费、公务用车运行维护费</w:t>
      </w:r>
      <w:r w:rsidRPr="00B57A50">
        <w:rPr>
          <w:rFonts w:ascii="仿宋_GB2312" w:eastAsia="仿宋_GB2312" w:hint="eastAsia"/>
          <w:sz w:val="32"/>
          <w:szCs w:val="32"/>
        </w:rPr>
        <w:t>。</w:t>
      </w:r>
    </w:p>
    <w:p w14:paraId="2FE0C871" w14:textId="77777777" w:rsidR="009F6CA6" w:rsidRDefault="007F7C1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D766247" w14:textId="7BBB79A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2023年度</w:t>
      </w:r>
      <w:r>
        <w:rPr>
          <w:rFonts w:ascii="仿宋_GB2312" w:eastAsia="仿宋_GB2312" w:hint="eastAsia"/>
          <w:sz w:val="32"/>
          <w:szCs w:val="32"/>
        </w:rPr>
        <w:t>财政拨款</w:t>
      </w:r>
      <w:r w:rsidRPr="00B57A50">
        <w:rPr>
          <w:rFonts w:ascii="仿宋_GB2312" w:eastAsia="仿宋_GB2312" w:hint="eastAsia"/>
          <w:sz w:val="32"/>
          <w:szCs w:val="32"/>
        </w:rPr>
        <w:t>“三公”经费支出6.14万元，</w:t>
      </w:r>
      <w:r>
        <w:rPr>
          <w:rFonts w:ascii="仿宋_GB2312" w:eastAsia="仿宋_GB2312" w:hint="eastAsia"/>
          <w:sz w:val="32"/>
          <w:szCs w:val="32"/>
        </w:rPr>
        <w:t>比上年</w:t>
      </w:r>
      <w:r w:rsidRPr="00B57A50">
        <w:rPr>
          <w:rFonts w:ascii="仿宋_GB2312" w:eastAsia="仿宋_GB2312" w:hint="eastAsia"/>
          <w:sz w:val="32"/>
          <w:szCs w:val="32"/>
        </w:rPr>
        <w:t>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Pr>
          <w:rFonts w:ascii="仿宋_GB2312" w:eastAsia="仿宋_GB2312" w:hint="eastAsia"/>
          <w:sz w:val="32"/>
          <w:szCs w:val="32"/>
        </w:rPr>
        <w:t>与上年对比无差异</w:t>
      </w:r>
      <w:r w:rsidRPr="00B57A50">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；公务用车购置及运行维护费支出6.14万元，占100.00%，比上年增加0.00万元，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Pr>
          <w:rFonts w:ascii="仿宋_GB2312" w:eastAsia="仿宋_GB2312" w:hint="eastAsia"/>
          <w:sz w:val="32"/>
          <w:szCs w:val="32"/>
        </w:rPr>
        <w:t>与上年对比无差异</w:t>
      </w:r>
      <w:r w:rsidRPr="00B57A50">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21A525B8"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具体情况如下：</w:t>
      </w:r>
    </w:p>
    <w:p w14:paraId="57A4DB36" w14:textId="1075182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因公出国（境）费支出0.00万元，开支内容包括</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。单位全年安排的因公出国（境）团组0个，因公出国（境）0人次。</w:t>
      </w:r>
    </w:p>
    <w:p w14:paraId="6A7A7883" w14:textId="4AFEB065" w:rsidR="009F6CA6"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公务用车购置及运行维护费6.14万元，其中：公务用车购置费0.00万元，公务用车运行维护费6.14万元。公务用车运行维护费开支内容包括</w:t>
      </w:r>
      <w:r w:rsidR="00A26D27" w:rsidRPr="00A26D27">
        <w:rPr>
          <w:rFonts w:ascii="仿宋_GB2312" w:eastAsia="仿宋_GB2312" w:hint="eastAsia"/>
          <w:sz w:val="32"/>
          <w:szCs w:val="32"/>
        </w:rPr>
        <w:t>公务用车维修维护费、燃油费、保险费、过路费等</w:t>
      </w:r>
      <w:r w:rsidRPr="00B57A50">
        <w:rPr>
          <w:rFonts w:ascii="仿宋_GB2312" w:eastAsia="仿宋_GB2312" w:hint="eastAsia"/>
          <w:sz w:val="32"/>
          <w:szCs w:val="32"/>
        </w:rPr>
        <w:t>。公务用车购置数0辆，公务用车保</w:t>
      </w:r>
      <w:r w:rsidRPr="00B57A50">
        <w:rPr>
          <w:rFonts w:ascii="仿宋_GB2312" w:eastAsia="仿宋_GB2312" w:hint="eastAsia"/>
          <w:sz w:val="32"/>
          <w:szCs w:val="32"/>
        </w:rPr>
        <w:lastRenderedPageBreak/>
        <w:t>有量9辆。国有资产占用情况</w:t>
      </w:r>
      <w:r>
        <w:rPr>
          <w:rFonts w:ascii="仿宋_GB2312" w:eastAsia="仿宋_GB2312" w:hint="eastAsia"/>
          <w:sz w:val="32"/>
          <w:szCs w:val="32"/>
        </w:rPr>
        <w:t>中固定资产车辆</w:t>
      </w:r>
      <w:r w:rsidRPr="00B57A50">
        <w:rPr>
          <w:rFonts w:ascii="仿宋_GB2312" w:eastAsia="仿宋_GB2312" w:hint="eastAsia"/>
          <w:sz w:val="32"/>
          <w:szCs w:val="32"/>
        </w:rPr>
        <w:t>11辆，</w:t>
      </w:r>
      <w:r>
        <w:rPr>
          <w:rFonts w:ascii="仿宋_GB2312" w:eastAsia="仿宋_GB2312" w:hint="eastAsia"/>
          <w:sz w:val="32"/>
          <w:szCs w:val="32"/>
        </w:rPr>
        <w:t>与</w:t>
      </w:r>
      <w:r w:rsidRPr="00B57A50">
        <w:rPr>
          <w:rFonts w:ascii="仿宋_GB2312" w:eastAsia="仿宋_GB2312" w:hint="eastAsia"/>
          <w:sz w:val="32"/>
          <w:szCs w:val="32"/>
        </w:rPr>
        <w:t>公务用车</w:t>
      </w:r>
      <w:r>
        <w:rPr>
          <w:rFonts w:ascii="仿宋_GB2312" w:eastAsia="仿宋_GB2312" w:hint="eastAsia"/>
          <w:sz w:val="32"/>
          <w:szCs w:val="32"/>
        </w:rPr>
        <w:t>保有量差异</w:t>
      </w:r>
      <w:r w:rsidRPr="00B57A50">
        <w:rPr>
          <w:rFonts w:ascii="仿宋_GB2312" w:eastAsia="仿宋_GB2312" w:hint="eastAsia"/>
          <w:sz w:val="32"/>
          <w:szCs w:val="32"/>
        </w:rPr>
        <w:t>原因是：</w:t>
      </w:r>
      <w:r w:rsidR="00883B66" w:rsidRPr="00883B66">
        <w:rPr>
          <w:rFonts w:ascii="仿宋_GB2312" w:eastAsia="仿宋_GB2312" w:hint="eastAsia"/>
          <w:sz w:val="32"/>
          <w:szCs w:val="32"/>
        </w:rPr>
        <w:t>差异车辆为一般业务用车</w:t>
      </w:r>
      <w:r w:rsidR="00883B66">
        <w:rPr>
          <w:rFonts w:ascii="仿宋_GB2312" w:eastAsia="仿宋_GB2312" w:hint="eastAsia"/>
          <w:sz w:val="32"/>
          <w:szCs w:val="32"/>
        </w:rPr>
        <w:t>2</w:t>
      </w:r>
      <w:r w:rsidR="00883B66" w:rsidRPr="00883B66">
        <w:rPr>
          <w:rFonts w:ascii="仿宋_GB2312" w:eastAsia="仿宋_GB2312" w:hint="eastAsia"/>
          <w:sz w:val="32"/>
          <w:szCs w:val="32"/>
        </w:rPr>
        <w:t>辆，车辆费用未使用财政拨款公务用车运行维护费支付</w:t>
      </w:r>
      <w:r w:rsidRPr="00B57A50">
        <w:rPr>
          <w:rFonts w:ascii="仿宋_GB2312" w:eastAsia="仿宋_GB2312" w:hint="eastAsia"/>
          <w:sz w:val="32"/>
          <w:szCs w:val="32"/>
        </w:rPr>
        <w:t>。</w:t>
      </w:r>
    </w:p>
    <w:p w14:paraId="776E27E2" w14:textId="4F65706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公务接待费0.00万元，开支内容包括</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。单位全年安排的国内公务接待0批次，0人次。</w:t>
      </w:r>
    </w:p>
    <w:p w14:paraId="57FCF153" w14:textId="12090E03"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与</w:t>
      </w:r>
      <w:r>
        <w:rPr>
          <w:rFonts w:ascii="仿宋_GB2312" w:eastAsia="仿宋_GB2312" w:hint="eastAsia"/>
          <w:sz w:val="32"/>
          <w:szCs w:val="32"/>
        </w:rPr>
        <w:t>全年</w:t>
      </w:r>
      <w:r w:rsidRPr="00B57A50">
        <w:rPr>
          <w:rFonts w:ascii="仿宋_GB2312" w:eastAsia="仿宋_GB2312" w:hint="eastAsia"/>
          <w:sz w:val="32"/>
          <w:szCs w:val="32"/>
        </w:rPr>
        <w:t>预算相比</w:t>
      </w:r>
      <w:r>
        <w:rPr>
          <w:rFonts w:ascii="仿宋_GB2312" w:eastAsia="仿宋_GB2312" w:hint="eastAsia"/>
          <w:sz w:val="32"/>
          <w:szCs w:val="32"/>
        </w:rPr>
        <w:t>,</w:t>
      </w:r>
      <w:r w:rsidRPr="00B57A50">
        <w:rPr>
          <w:rFonts w:ascii="仿宋_GB2312" w:eastAsia="仿宋_GB2312" w:hint="eastAsia"/>
          <w:sz w:val="32"/>
          <w:szCs w:val="32"/>
        </w:rPr>
        <w:t>财政拨款“三公”经费支出</w:t>
      </w:r>
      <w:r>
        <w:rPr>
          <w:rFonts w:ascii="仿宋_GB2312" w:eastAsia="仿宋_GB2312" w:hint="eastAsia"/>
          <w:sz w:val="32"/>
          <w:szCs w:val="32"/>
        </w:rPr>
        <w:t>全年</w:t>
      </w:r>
      <w:r w:rsidRPr="00B57A50">
        <w:rPr>
          <w:rFonts w:ascii="仿宋_GB2312" w:eastAsia="仿宋_GB2312" w:hint="eastAsia"/>
          <w:sz w:val="32"/>
          <w:szCs w:val="32"/>
        </w:rPr>
        <w:t>预算数6.14万元，决算数6.14万元，预决算差异率0.00%，主要原因是：</w:t>
      </w:r>
      <w:r w:rsidR="00A26D27" w:rsidRPr="00A26D27">
        <w:rPr>
          <w:rFonts w:ascii="仿宋_GB2312" w:eastAsia="仿宋_GB2312" w:hint="eastAsia"/>
          <w:sz w:val="32"/>
          <w:szCs w:val="32"/>
        </w:rPr>
        <w:t>严格按预算执行，预决算对比无差异</w:t>
      </w:r>
      <w:r w:rsidRPr="00B57A50">
        <w:rPr>
          <w:rFonts w:ascii="仿宋_GB2312" w:eastAsia="仿宋_GB2312" w:hint="eastAsia"/>
          <w:sz w:val="32"/>
          <w:szCs w:val="32"/>
        </w:rPr>
        <w:t>。其中：因公出国（境）费</w:t>
      </w:r>
      <w:r>
        <w:rPr>
          <w:rFonts w:ascii="仿宋_GB2312" w:eastAsia="仿宋_GB2312" w:hint="eastAsia"/>
          <w:sz w:val="32"/>
          <w:szCs w:val="32"/>
        </w:rPr>
        <w:t>全年预算数</w:t>
      </w:r>
      <w:r w:rsidRPr="00B57A50">
        <w:rPr>
          <w:rFonts w:ascii="仿宋_GB2312" w:eastAsia="仿宋_GB2312" w:hint="eastAsia"/>
          <w:sz w:val="32"/>
          <w:szCs w:val="32"/>
        </w:rPr>
        <w:t>0.00万元，决算数0.00万元，预决算差异率0.00%，主要原因是：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；公务用车购置费</w:t>
      </w:r>
      <w:r>
        <w:rPr>
          <w:rFonts w:ascii="仿宋_GB2312" w:eastAsia="仿宋_GB2312" w:hint="eastAsia"/>
          <w:sz w:val="32"/>
          <w:szCs w:val="32"/>
        </w:rPr>
        <w:t>全年</w:t>
      </w:r>
      <w:r w:rsidRPr="00B57A50">
        <w:rPr>
          <w:rFonts w:ascii="仿宋_GB2312" w:eastAsia="仿宋_GB2312" w:hint="eastAsia"/>
          <w:sz w:val="32"/>
          <w:szCs w:val="32"/>
        </w:rPr>
        <w:t>预算数0.00万元，决算数0.00万元，预决算差异率0.00%，主要原因是：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；公务用车运行费</w:t>
      </w:r>
      <w:r>
        <w:rPr>
          <w:rFonts w:ascii="仿宋_GB2312" w:eastAsia="仿宋_GB2312" w:hint="eastAsia"/>
          <w:sz w:val="32"/>
          <w:szCs w:val="32"/>
        </w:rPr>
        <w:t>全年</w:t>
      </w:r>
      <w:r w:rsidRPr="00B57A50">
        <w:rPr>
          <w:rFonts w:ascii="仿宋_GB2312" w:eastAsia="仿宋_GB2312" w:hint="eastAsia"/>
          <w:sz w:val="32"/>
          <w:szCs w:val="32"/>
        </w:rPr>
        <w:t>预算数6.14万元，决算数6.14万元，预决算差异率0.00%，主要原因是：</w:t>
      </w:r>
      <w:r w:rsidR="00A26D27" w:rsidRPr="00A26D27">
        <w:rPr>
          <w:rFonts w:ascii="仿宋_GB2312" w:eastAsia="仿宋_GB2312" w:hint="eastAsia"/>
          <w:sz w:val="32"/>
          <w:szCs w:val="32"/>
        </w:rPr>
        <w:t>严格按预算执行，预决算对比无差异</w:t>
      </w:r>
      <w:r w:rsidRPr="00B57A50">
        <w:rPr>
          <w:rFonts w:ascii="仿宋_GB2312" w:eastAsia="仿宋_GB2312" w:hint="eastAsia"/>
          <w:sz w:val="32"/>
          <w:szCs w:val="32"/>
        </w:rPr>
        <w:t>；公务接待费</w:t>
      </w:r>
      <w:r>
        <w:rPr>
          <w:rFonts w:ascii="仿宋_GB2312" w:eastAsia="仿宋_GB2312" w:hint="eastAsia"/>
          <w:sz w:val="32"/>
          <w:szCs w:val="32"/>
        </w:rPr>
        <w:t>全年</w:t>
      </w:r>
      <w:r w:rsidRPr="00B57A50">
        <w:rPr>
          <w:rFonts w:ascii="仿宋_GB2312" w:eastAsia="仿宋_GB2312" w:hint="eastAsia"/>
          <w:sz w:val="32"/>
          <w:szCs w:val="32"/>
        </w:rPr>
        <w:t>预算数0.00万元，决算数0.00万元，预决算差异率0.00%，主要原因是：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1DC2F078" w14:textId="77777777" w:rsidR="009F6CA6" w:rsidRDefault="007F7C1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D440F86"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2023年度政府性基金预算财政拨款收入总计5,000.00万元，其中：年初结转和结余0.00万元，本年收入5,000.00万元。政府性基金预算财政拨款支出总计5,000.00万元，其中：年末结转和结余0.00万元，本年支出5,000.00万元。</w:t>
      </w:r>
    </w:p>
    <w:p w14:paraId="47146258" w14:textId="1DB7AC3E"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lastRenderedPageBreak/>
        <w:t>政府性基金预算财政拨款收入支出与上年相比，增加5,000.00万元,增长100.00%,主要原因是：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经费增加</w:t>
      </w:r>
      <w:r w:rsidRPr="00B57A50">
        <w:rPr>
          <w:rFonts w:ascii="仿宋_GB2312" w:eastAsia="仿宋_GB2312" w:hint="eastAsia"/>
          <w:sz w:val="32"/>
          <w:szCs w:val="32"/>
        </w:rPr>
        <w:t>。与年初预算相比,年初预算数0.00万元，决算数5,000.00万元，预决算差异率</w:t>
      </w:r>
      <w:r w:rsidR="00A26D27">
        <w:rPr>
          <w:rFonts w:ascii="仿宋_GB2312" w:eastAsia="仿宋_GB2312" w:hint="eastAsia"/>
          <w:sz w:val="32"/>
          <w:szCs w:val="32"/>
        </w:rPr>
        <w:t>10</w:t>
      </w:r>
      <w:r w:rsidRPr="00B57A50">
        <w:rPr>
          <w:rFonts w:ascii="仿宋_GB2312" w:eastAsia="仿宋_GB2312" w:hint="eastAsia"/>
          <w:sz w:val="32"/>
          <w:szCs w:val="32"/>
        </w:rPr>
        <w:t>0.00%，主要原因是：</w:t>
      </w:r>
      <w:r w:rsidR="00A26D27">
        <w:rPr>
          <w:rFonts w:ascii="仿宋_GB2312" w:eastAsia="仿宋_GB2312" w:hint="eastAsia"/>
          <w:sz w:val="32"/>
          <w:szCs w:val="32"/>
        </w:rPr>
        <w:t>年中追加</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w:t>
      </w:r>
      <w:r w:rsidRPr="00B57A50">
        <w:rPr>
          <w:rFonts w:ascii="仿宋_GB2312" w:eastAsia="仿宋_GB2312" w:hint="eastAsia"/>
          <w:sz w:val="32"/>
          <w:szCs w:val="32"/>
        </w:rPr>
        <w:t>。</w:t>
      </w:r>
    </w:p>
    <w:p w14:paraId="740D9B90"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政府性基金预算财政拨款支出5,000.00万元。</w:t>
      </w:r>
    </w:p>
    <w:p w14:paraId="4915DC19" w14:textId="19178E3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1.其他支出（类）其他政府性基金及对应专项债务收入安排的支出（款）其他地方自行试点项目收益专项债券收入安排的支出（项）:支出决算数为5,000.00万元，比上年决算增加5,000.00万元，增长100%，主要原因是：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经费增加</w:t>
      </w:r>
      <w:r w:rsidRPr="00B57A50">
        <w:rPr>
          <w:rFonts w:ascii="仿宋_GB2312" w:eastAsia="仿宋_GB2312" w:hint="eastAsia"/>
          <w:sz w:val="32"/>
          <w:szCs w:val="32"/>
        </w:rPr>
        <w:t>。</w:t>
      </w:r>
    </w:p>
    <w:p w14:paraId="0F3DB058" w14:textId="77777777" w:rsidR="009F6CA6" w:rsidRDefault="007F7C1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C09DFEF"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7187C5E" w14:textId="77777777" w:rsidR="009F6CA6" w:rsidRDefault="007F7C1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1680F05" w14:textId="77777777" w:rsidR="009F6CA6" w:rsidRDefault="007F7C1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01509BD" w14:textId="27C202A3" w:rsidR="009F6CA6" w:rsidRPr="00B57A50" w:rsidRDefault="007F7C10" w:rsidP="00B57A50">
      <w:pPr>
        <w:ind w:firstLineChars="200" w:firstLine="640"/>
        <w:rPr>
          <w:rFonts w:ascii="仿宋_GB2312" w:eastAsia="仿宋_GB2312"/>
          <w:sz w:val="32"/>
          <w:szCs w:val="32"/>
        </w:rPr>
      </w:pPr>
      <w:bookmarkStart w:id="24" w:name="_Toc227"/>
      <w:bookmarkStart w:id="25" w:name="_Toc26704"/>
      <w:r w:rsidRPr="00B57A50">
        <w:rPr>
          <w:rFonts w:ascii="仿宋_GB2312" w:eastAsia="仿宋_GB2312" w:hint="eastAsia"/>
          <w:sz w:val="32"/>
          <w:szCs w:val="32"/>
        </w:rPr>
        <w:t>2023年度木垒哈萨克自治县卫生健康委员会（行政单位和参照公务员法管理事业单位）机关运行经费支出88.55万元，比上年增加38.22万元，增长75.9</w:t>
      </w:r>
      <w:r w:rsidR="006C6A48">
        <w:rPr>
          <w:rFonts w:ascii="仿宋_GB2312" w:eastAsia="仿宋_GB2312" w:hint="eastAsia"/>
          <w:sz w:val="32"/>
          <w:szCs w:val="32"/>
        </w:rPr>
        <w:t>4</w:t>
      </w:r>
      <w:r w:rsidRPr="00B57A50">
        <w:rPr>
          <w:rFonts w:ascii="仿宋_GB2312" w:eastAsia="仿宋_GB2312" w:hint="eastAsia"/>
          <w:sz w:val="32"/>
          <w:szCs w:val="32"/>
        </w:rPr>
        <w:t>%，主要原因是：</w:t>
      </w:r>
      <w:r w:rsidR="00A26D27">
        <w:rPr>
          <w:rFonts w:ascii="仿宋_GB2312" w:eastAsia="仿宋_GB2312" w:hint="eastAsia"/>
          <w:sz w:val="32"/>
          <w:szCs w:val="32"/>
        </w:rPr>
        <w:t>单位本年办公费、水费、劳务费增加</w:t>
      </w:r>
      <w:r w:rsidRPr="00B57A50">
        <w:rPr>
          <w:rFonts w:ascii="仿宋_GB2312" w:eastAsia="仿宋_GB2312" w:hint="eastAsia"/>
          <w:sz w:val="32"/>
          <w:szCs w:val="32"/>
        </w:rPr>
        <w:t>。</w:t>
      </w:r>
    </w:p>
    <w:p w14:paraId="42233FBF" w14:textId="77777777" w:rsidR="009F6CA6" w:rsidRDefault="007F7C1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5D51630B"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2023年度政府采购支出总额3,251.55万元，其中：政府采购货物支出1,220.81万元、政府采购工程支出1,899.13万元、政府采购服务支出131.61万元。</w:t>
      </w:r>
    </w:p>
    <w:p w14:paraId="1651909D"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授予中小企业合同金额3,014.44万元，占政府采购支出总额的92.71</w:t>
      </w:r>
      <w:r w:rsidRPr="00B57A50">
        <w:rPr>
          <w:rFonts w:ascii="仿宋_GB2312" w:eastAsia="仿宋_GB2312"/>
          <w:sz w:val="32"/>
          <w:szCs w:val="32"/>
        </w:rPr>
        <w:t>%</w:t>
      </w:r>
      <w:r w:rsidRPr="00B57A50">
        <w:rPr>
          <w:rFonts w:ascii="仿宋_GB2312" w:eastAsia="仿宋_GB2312" w:hint="eastAsia"/>
          <w:sz w:val="32"/>
          <w:szCs w:val="32"/>
        </w:rPr>
        <w:t>，其中：授予小微企业合同金额2,996.39万元，占政府采购支出总额的92.15</w:t>
      </w:r>
      <w:r w:rsidRPr="00B57A50">
        <w:rPr>
          <w:rFonts w:ascii="仿宋_GB2312" w:eastAsia="仿宋_GB2312"/>
          <w:sz w:val="32"/>
          <w:szCs w:val="32"/>
        </w:rPr>
        <w:t>%</w:t>
      </w:r>
      <w:r w:rsidRPr="00B57A50">
        <w:rPr>
          <w:rFonts w:ascii="仿宋_GB2312" w:eastAsia="仿宋_GB2312" w:hint="eastAsia"/>
          <w:sz w:val="32"/>
          <w:szCs w:val="32"/>
        </w:rPr>
        <w:t>。</w:t>
      </w:r>
    </w:p>
    <w:p w14:paraId="522594ED" w14:textId="77777777" w:rsidR="009F6CA6" w:rsidRDefault="007F7C1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6CF234A" w14:textId="27510EA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截至2023年12月31日，固定资产原值3,106.29万元，房屋2</w:t>
      </w:r>
      <w:r w:rsidR="00B57A50">
        <w:rPr>
          <w:rFonts w:ascii="仿宋_GB2312" w:eastAsia="仿宋_GB2312" w:hint="eastAsia"/>
          <w:sz w:val="32"/>
          <w:szCs w:val="32"/>
        </w:rPr>
        <w:t>,</w:t>
      </w:r>
      <w:r w:rsidRPr="00B57A50">
        <w:rPr>
          <w:rFonts w:ascii="仿宋_GB2312" w:eastAsia="仿宋_GB2312" w:hint="eastAsia"/>
          <w:sz w:val="32"/>
          <w:szCs w:val="32"/>
        </w:rPr>
        <w:t>325.21平方米，价值459.22万元。车辆11辆，价值149.84万元，其中：副部（省）级及以上领导用车0辆、主要负责人用车0辆、机要通信用车0辆、应急保障用车0辆、执法执勤用车0辆、特种专业技术用车0辆、离退休干部服务用车0辆、其他用车11辆，其他用车主要是：</w:t>
      </w:r>
      <w:r w:rsidR="00B57A50">
        <w:rPr>
          <w:rFonts w:ascii="仿宋_GB2312" w:eastAsia="仿宋_GB2312" w:hint="eastAsia"/>
          <w:sz w:val="32"/>
          <w:szCs w:val="32"/>
        </w:rPr>
        <w:t>业务用车</w:t>
      </w:r>
      <w:r w:rsidRPr="00B57A50">
        <w:rPr>
          <w:rFonts w:ascii="仿宋_GB2312" w:eastAsia="仿宋_GB2312" w:hint="eastAsia"/>
          <w:sz w:val="32"/>
          <w:szCs w:val="32"/>
        </w:rPr>
        <w:t>；单价100万元（含）以上设备（不含车辆）2台（套）。</w:t>
      </w:r>
    </w:p>
    <w:p w14:paraId="53898388" w14:textId="77777777" w:rsidR="009F6CA6" w:rsidRDefault="007F7C1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D87D457" w14:textId="44963CF8"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26D27">
        <w:rPr>
          <w:rFonts w:ascii="仿宋_GB2312" w:eastAsia="仿宋_GB2312" w:hint="eastAsia"/>
          <w:sz w:val="32"/>
          <w:szCs w:val="32"/>
        </w:rPr>
        <w:t>14,155.95</w:t>
      </w:r>
      <w:r>
        <w:rPr>
          <w:rFonts w:ascii="仿宋_GB2312" w:eastAsia="仿宋_GB2312" w:hint="eastAsia"/>
          <w:sz w:val="32"/>
          <w:szCs w:val="32"/>
        </w:rPr>
        <w:t>万元，实际执行总额</w:t>
      </w:r>
      <w:r w:rsidR="00A26D27">
        <w:rPr>
          <w:rFonts w:ascii="仿宋_GB2312" w:eastAsia="仿宋_GB2312" w:hint="eastAsia"/>
          <w:sz w:val="32"/>
          <w:szCs w:val="32"/>
        </w:rPr>
        <w:t>14,155.95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26D27">
        <w:rPr>
          <w:rFonts w:ascii="仿宋_GB2312" w:eastAsia="仿宋_GB2312" w:hint="eastAsia"/>
          <w:sz w:val="32"/>
          <w:szCs w:val="32"/>
        </w:rPr>
        <w:t>5</w:t>
      </w:r>
      <w:r>
        <w:rPr>
          <w:rFonts w:ascii="仿宋_GB2312" w:eastAsia="仿宋_GB2312" w:hint="eastAsia"/>
          <w:sz w:val="32"/>
          <w:szCs w:val="32"/>
        </w:rPr>
        <w:t>个，全年预算数</w:t>
      </w:r>
      <w:r w:rsidR="00A26D27">
        <w:rPr>
          <w:rFonts w:ascii="仿宋_GB2312" w:eastAsia="仿宋_GB2312" w:hint="eastAsia"/>
          <w:sz w:val="32"/>
          <w:szCs w:val="32"/>
        </w:rPr>
        <w:t>58.18</w:t>
      </w:r>
      <w:r>
        <w:rPr>
          <w:rFonts w:ascii="仿宋_GB2312" w:eastAsia="仿宋_GB2312" w:hint="eastAsia"/>
          <w:sz w:val="32"/>
          <w:szCs w:val="32"/>
        </w:rPr>
        <w:t>万元，全年执行数</w:t>
      </w:r>
      <w:r w:rsidR="00A26D27">
        <w:rPr>
          <w:rFonts w:ascii="仿宋_GB2312" w:eastAsia="仿宋_GB2312" w:hint="eastAsia"/>
          <w:sz w:val="32"/>
          <w:szCs w:val="32"/>
        </w:rPr>
        <w:t>58.18</w:t>
      </w:r>
      <w:r>
        <w:rPr>
          <w:rFonts w:ascii="仿宋_GB2312" w:eastAsia="仿宋_GB2312" w:hint="eastAsia"/>
          <w:sz w:val="32"/>
          <w:szCs w:val="32"/>
        </w:rPr>
        <w:t>万元。</w:t>
      </w:r>
      <w:r w:rsidR="00A26D27" w:rsidRPr="00A26D27">
        <w:rPr>
          <w:rFonts w:ascii="仿宋_GB2312" w:eastAsia="仿宋_GB2312" w:hint="eastAsia"/>
          <w:sz w:val="32"/>
          <w:szCs w:val="32"/>
        </w:rPr>
        <w:t>预算绩效管理取得的成效：一是强化预算资金管理</w:t>
      </w:r>
      <w:r w:rsidR="007B4065">
        <w:rPr>
          <w:rFonts w:ascii="仿宋_GB2312" w:eastAsia="仿宋_GB2312" w:hint="eastAsia"/>
          <w:sz w:val="32"/>
          <w:szCs w:val="32"/>
        </w:rPr>
        <w:t>,</w:t>
      </w:r>
      <w:r w:rsidR="00A26D27" w:rsidRPr="00A26D27">
        <w:rPr>
          <w:rFonts w:ascii="仿宋_GB2312" w:eastAsia="仿宋_GB2312" w:hint="eastAsia"/>
          <w:sz w:val="32"/>
          <w:szCs w:val="32"/>
        </w:rPr>
        <w:t>做好群众服务工作，保障社会大局稳定；二是加强绩效考评，推动预算绩效动态</w:t>
      </w:r>
      <w:r w:rsidR="00A26D27" w:rsidRPr="00A26D27">
        <w:rPr>
          <w:rFonts w:ascii="仿宋_GB2312" w:eastAsia="仿宋_GB2312" w:hint="eastAsia"/>
          <w:sz w:val="32"/>
          <w:szCs w:val="32"/>
        </w:rPr>
        <w:lastRenderedPageBreak/>
        <w:t>管理</w:t>
      </w:r>
      <w:r w:rsidR="007B4065">
        <w:rPr>
          <w:rFonts w:ascii="仿宋_GB2312" w:eastAsia="仿宋_GB2312" w:hint="eastAsia"/>
          <w:sz w:val="32"/>
          <w:szCs w:val="32"/>
        </w:rPr>
        <w:t>,</w:t>
      </w:r>
      <w:r w:rsidR="00A26D27" w:rsidRPr="00A26D27">
        <w:rPr>
          <w:rFonts w:ascii="仿宋_GB2312" w:eastAsia="仿宋_GB2312" w:hint="eastAsia"/>
          <w:sz w:val="32"/>
          <w:szCs w:val="32"/>
        </w:rPr>
        <w:t>促进统筹规划和综合协调，提升人居环境质量</w:t>
      </w:r>
      <w:r w:rsidR="007B4065">
        <w:rPr>
          <w:rFonts w:ascii="仿宋_GB2312" w:eastAsia="仿宋_GB2312" w:hint="eastAsia"/>
          <w:sz w:val="32"/>
          <w:szCs w:val="32"/>
        </w:rPr>
        <w:t>,</w:t>
      </w:r>
      <w:r w:rsidR="00A26D27" w:rsidRPr="00A26D27">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ayout w:type="fixed"/>
        <w:tblLook w:val="04A0" w:firstRow="1" w:lastRow="0" w:firstColumn="1" w:lastColumn="0" w:noHBand="0" w:noVBand="1"/>
      </w:tblPr>
      <w:tblGrid>
        <w:gridCol w:w="1365"/>
        <w:gridCol w:w="791"/>
        <w:gridCol w:w="1241"/>
        <w:gridCol w:w="1560"/>
        <w:gridCol w:w="1275"/>
        <w:gridCol w:w="851"/>
        <w:gridCol w:w="850"/>
        <w:gridCol w:w="476"/>
      </w:tblGrid>
      <w:tr w:rsidR="00B57A50" w:rsidRPr="00B57A50" w14:paraId="13669BE3" w14:textId="77777777" w:rsidTr="00B57A50">
        <w:trPr>
          <w:trHeight w:val="523"/>
        </w:trPr>
        <w:tc>
          <w:tcPr>
            <w:tcW w:w="840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ACA1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部门（单位）整体支出绩效目标自评表</w:t>
            </w:r>
          </w:p>
        </w:tc>
      </w:tr>
      <w:tr w:rsidR="00B57A50" w:rsidRPr="00B57A50" w14:paraId="0A2CEA6B" w14:textId="77777777" w:rsidTr="00B57A50">
        <w:trPr>
          <w:trHeight w:val="360"/>
        </w:trPr>
        <w:tc>
          <w:tcPr>
            <w:tcW w:w="840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6FF4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（2023年度）</w:t>
            </w:r>
          </w:p>
        </w:tc>
      </w:tr>
      <w:tr w:rsidR="00B57A50" w:rsidRPr="00B57A50" w14:paraId="31D620F7" w14:textId="77777777" w:rsidTr="00B57A50">
        <w:trPr>
          <w:trHeight w:val="66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9BC3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部门（单位）名称</w:t>
            </w:r>
          </w:p>
        </w:tc>
        <w:tc>
          <w:tcPr>
            <w:tcW w:w="7044" w:type="dxa"/>
            <w:gridSpan w:val="7"/>
            <w:tcBorders>
              <w:top w:val="single" w:sz="4" w:space="0" w:color="auto"/>
              <w:left w:val="nil"/>
              <w:bottom w:val="single" w:sz="4" w:space="0" w:color="auto"/>
              <w:right w:val="single" w:sz="4" w:space="0" w:color="auto"/>
            </w:tcBorders>
            <w:shd w:val="clear" w:color="auto" w:fill="auto"/>
            <w:noWrap/>
            <w:vAlign w:val="center"/>
            <w:hideMark/>
          </w:tcPr>
          <w:p w14:paraId="7427B19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木垒哈萨克自治县卫生健康委员会</w:t>
            </w:r>
          </w:p>
        </w:tc>
      </w:tr>
      <w:tr w:rsidR="00B57A50" w:rsidRPr="00B57A50" w14:paraId="2108BE4C" w14:textId="77777777" w:rsidTr="00B57A50">
        <w:trPr>
          <w:trHeight w:val="570"/>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B757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部门资金（万元）</w:t>
            </w:r>
          </w:p>
        </w:tc>
        <w:tc>
          <w:tcPr>
            <w:tcW w:w="791" w:type="dxa"/>
            <w:tcBorders>
              <w:top w:val="nil"/>
              <w:left w:val="nil"/>
              <w:bottom w:val="single" w:sz="4" w:space="0" w:color="auto"/>
              <w:right w:val="single" w:sz="4" w:space="0" w:color="auto"/>
            </w:tcBorders>
            <w:shd w:val="clear" w:color="auto" w:fill="auto"/>
            <w:vAlign w:val="center"/>
            <w:hideMark/>
          </w:tcPr>
          <w:p w14:paraId="7896A9AD"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资金来源</w:t>
            </w:r>
          </w:p>
        </w:tc>
        <w:tc>
          <w:tcPr>
            <w:tcW w:w="1241" w:type="dxa"/>
            <w:tcBorders>
              <w:top w:val="nil"/>
              <w:left w:val="nil"/>
              <w:bottom w:val="single" w:sz="4" w:space="0" w:color="auto"/>
              <w:right w:val="single" w:sz="4" w:space="0" w:color="auto"/>
            </w:tcBorders>
            <w:shd w:val="clear" w:color="auto" w:fill="auto"/>
            <w:vAlign w:val="center"/>
            <w:hideMark/>
          </w:tcPr>
          <w:p w14:paraId="46F8427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年初预算数</w:t>
            </w:r>
          </w:p>
        </w:tc>
        <w:tc>
          <w:tcPr>
            <w:tcW w:w="1560" w:type="dxa"/>
            <w:tcBorders>
              <w:top w:val="nil"/>
              <w:left w:val="nil"/>
              <w:bottom w:val="single" w:sz="4" w:space="0" w:color="auto"/>
              <w:right w:val="single" w:sz="4" w:space="0" w:color="auto"/>
            </w:tcBorders>
            <w:shd w:val="clear" w:color="auto" w:fill="auto"/>
            <w:vAlign w:val="center"/>
            <w:hideMark/>
          </w:tcPr>
          <w:p w14:paraId="3D1AA95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全年预算数</w:t>
            </w:r>
          </w:p>
        </w:tc>
        <w:tc>
          <w:tcPr>
            <w:tcW w:w="1275" w:type="dxa"/>
            <w:tcBorders>
              <w:top w:val="nil"/>
              <w:left w:val="nil"/>
              <w:bottom w:val="single" w:sz="4" w:space="0" w:color="auto"/>
              <w:right w:val="single" w:sz="4" w:space="0" w:color="auto"/>
            </w:tcBorders>
            <w:shd w:val="clear" w:color="auto" w:fill="auto"/>
            <w:vAlign w:val="center"/>
            <w:hideMark/>
          </w:tcPr>
          <w:p w14:paraId="42E068B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hideMark/>
          </w:tcPr>
          <w:p w14:paraId="361D3D9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1ACFD9C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执行率</w:t>
            </w:r>
          </w:p>
        </w:tc>
        <w:tc>
          <w:tcPr>
            <w:tcW w:w="476" w:type="dxa"/>
            <w:tcBorders>
              <w:top w:val="nil"/>
              <w:left w:val="nil"/>
              <w:bottom w:val="single" w:sz="4" w:space="0" w:color="auto"/>
              <w:right w:val="single" w:sz="4" w:space="0" w:color="auto"/>
            </w:tcBorders>
            <w:shd w:val="clear" w:color="auto" w:fill="auto"/>
            <w:vAlign w:val="center"/>
            <w:hideMark/>
          </w:tcPr>
          <w:p w14:paraId="32E1F1D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得分</w:t>
            </w:r>
          </w:p>
        </w:tc>
      </w:tr>
      <w:tr w:rsidR="00B57A50" w:rsidRPr="00B57A50" w14:paraId="7219143D"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7792B9E"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noWrap/>
            <w:vAlign w:val="center"/>
            <w:hideMark/>
          </w:tcPr>
          <w:p w14:paraId="2E8B4D9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中央安排</w:t>
            </w:r>
          </w:p>
        </w:tc>
        <w:tc>
          <w:tcPr>
            <w:tcW w:w="1241" w:type="dxa"/>
            <w:tcBorders>
              <w:top w:val="nil"/>
              <w:left w:val="nil"/>
              <w:bottom w:val="single" w:sz="4" w:space="0" w:color="auto"/>
              <w:right w:val="single" w:sz="4" w:space="0" w:color="auto"/>
            </w:tcBorders>
            <w:shd w:val="clear" w:color="auto" w:fill="auto"/>
            <w:vAlign w:val="center"/>
            <w:hideMark/>
          </w:tcPr>
          <w:p w14:paraId="312BDFF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41.34</w:t>
            </w:r>
          </w:p>
        </w:tc>
        <w:tc>
          <w:tcPr>
            <w:tcW w:w="1560" w:type="dxa"/>
            <w:tcBorders>
              <w:top w:val="nil"/>
              <w:left w:val="nil"/>
              <w:bottom w:val="single" w:sz="4" w:space="0" w:color="auto"/>
              <w:right w:val="single" w:sz="4" w:space="0" w:color="auto"/>
            </w:tcBorders>
            <w:shd w:val="clear" w:color="auto" w:fill="auto"/>
            <w:vAlign w:val="center"/>
            <w:hideMark/>
          </w:tcPr>
          <w:p w14:paraId="7B3AC45D" w14:textId="5EA1463A"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w:t>
            </w:r>
            <w:r w:rsidR="00E81209">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899.8</w:t>
            </w:r>
            <w:r>
              <w:rPr>
                <w:rFonts w:asciiTheme="minorEastAsia" w:eastAsiaTheme="minorEastAsia" w:hAnsiTheme="minorEastAsia" w:cs="宋体" w:hint="eastAsia"/>
                <w:kern w:val="0"/>
                <w:sz w:val="20"/>
                <w:szCs w:val="20"/>
              </w:rPr>
              <w:t>0</w:t>
            </w:r>
          </w:p>
        </w:tc>
        <w:tc>
          <w:tcPr>
            <w:tcW w:w="1275" w:type="dxa"/>
            <w:tcBorders>
              <w:top w:val="nil"/>
              <w:left w:val="nil"/>
              <w:bottom w:val="single" w:sz="4" w:space="0" w:color="auto"/>
              <w:right w:val="single" w:sz="4" w:space="0" w:color="auto"/>
            </w:tcBorders>
            <w:shd w:val="clear" w:color="auto" w:fill="auto"/>
            <w:vAlign w:val="center"/>
            <w:hideMark/>
          </w:tcPr>
          <w:p w14:paraId="188C1D3F" w14:textId="6C1016F4"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w:t>
            </w:r>
            <w:r w:rsidR="00E81209">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899.8</w:t>
            </w:r>
            <w:r>
              <w:rPr>
                <w:rFonts w:asciiTheme="minorEastAsia" w:eastAsiaTheme="minorEastAsia" w:hAnsiTheme="minorEastAsia" w:cs="宋体" w:hint="eastAsia"/>
                <w:kern w:val="0"/>
                <w:sz w:val="20"/>
                <w:szCs w:val="20"/>
              </w:rPr>
              <w:t>0</w:t>
            </w:r>
          </w:p>
        </w:tc>
        <w:tc>
          <w:tcPr>
            <w:tcW w:w="851" w:type="dxa"/>
            <w:tcBorders>
              <w:top w:val="nil"/>
              <w:left w:val="nil"/>
              <w:bottom w:val="single" w:sz="4" w:space="0" w:color="auto"/>
              <w:right w:val="single" w:sz="4" w:space="0" w:color="auto"/>
            </w:tcBorders>
            <w:shd w:val="clear" w:color="auto" w:fill="auto"/>
            <w:vAlign w:val="center"/>
            <w:hideMark/>
          </w:tcPr>
          <w:p w14:paraId="524ABE4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14:paraId="18733D3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1800CF3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w:t>
            </w:r>
          </w:p>
        </w:tc>
      </w:tr>
      <w:tr w:rsidR="00B57A50" w:rsidRPr="00B57A50" w14:paraId="4FB61BF7"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72A640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404BD10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自治区安排</w:t>
            </w:r>
          </w:p>
        </w:tc>
        <w:tc>
          <w:tcPr>
            <w:tcW w:w="1241" w:type="dxa"/>
            <w:tcBorders>
              <w:top w:val="nil"/>
              <w:left w:val="nil"/>
              <w:bottom w:val="single" w:sz="4" w:space="0" w:color="auto"/>
              <w:right w:val="single" w:sz="4" w:space="0" w:color="auto"/>
            </w:tcBorders>
            <w:shd w:val="clear" w:color="auto" w:fill="auto"/>
            <w:vAlign w:val="center"/>
            <w:hideMark/>
          </w:tcPr>
          <w:p w14:paraId="379F091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421.29</w:t>
            </w:r>
          </w:p>
        </w:tc>
        <w:tc>
          <w:tcPr>
            <w:tcW w:w="1560" w:type="dxa"/>
            <w:tcBorders>
              <w:top w:val="nil"/>
              <w:left w:val="nil"/>
              <w:bottom w:val="single" w:sz="4" w:space="0" w:color="auto"/>
              <w:right w:val="single" w:sz="4" w:space="0" w:color="auto"/>
            </w:tcBorders>
            <w:shd w:val="clear" w:color="auto" w:fill="auto"/>
            <w:vAlign w:val="center"/>
            <w:hideMark/>
          </w:tcPr>
          <w:p w14:paraId="6B2D2B8B" w14:textId="421510A4"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578.54</w:t>
            </w:r>
          </w:p>
        </w:tc>
        <w:tc>
          <w:tcPr>
            <w:tcW w:w="1275" w:type="dxa"/>
            <w:tcBorders>
              <w:top w:val="nil"/>
              <w:left w:val="nil"/>
              <w:bottom w:val="single" w:sz="4" w:space="0" w:color="auto"/>
              <w:right w:val="single" w:sz="4" w:space="0" w:color="auto"/>
            </w:tcBorders>
            <w:shd w:val="clear" w:color="auto" w:fill="auto"/>
            <w:vAlign w:val="center"/>
            <w:hideMark/>
          </w:tcPr>
          <w:p w14:paraId="3EEC726D" w14:textId="3D2C47FC"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578.54</w:t>
            </w:r>
          </w:p>
        </w:tc>
        <w:tc>
          <w:tcPr>
            <w:tcW w:w="851" w:type="dxa"/>
            <w:tcBorders>
              <w:top w:val="nil"/>
              <w:left w:val="nil"/>
              <w:bottom w:val="single" w:sz="4" w:space="0" w:color="auto"/>
              <w:right w:val="single" w:sz="4" w:space="0" w:color="auto"/>
            </w:tcBorders>
            <w:shd w:val="clear" w:color="auto" w:fill="auto"/>
            <w:vAlign w:val="center"/>
            <w:hideMark/>
          </w:tcPr>
          <w:p w14:paraId="0FEE8E0D"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DCC430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3033D66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52EFA777"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85BC30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135687E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地（州、市）安排</w:t>
            </w:r>
          </w:p>
        </w:tc>
        <w:tc>
          <w:tcPr>
            <w:tcW w:w="1241" w:type="dxa"/>
            <w:tcBorders>
              <w:top w:val="nil"/>
              <w:left w:val="nil"/>
              <w:bottom w:val="single" w:sz="4" w:space="0" w:color="auto"/>
              <w:right w:val="single" w:sz="4" w:space="0" w:color="auto"/>
            </w:tcBorders>
            <w:shd w:val="clear" w:color="auto" w:fill="auto"/>
            <w:vAlign w:val="center"/>
            <w:hideMark/>
          </w:tcPr>
          <w:p w14:paraId="79A8ECB4" w14:textId="0C3F3349"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shd w:val="clear" w:color="auto" w:fill="auto"/>
            <w:vAlign w:val="center"/>
            <w:hideMark/>
          </w:tcPr>
          <w:p w14:paraId="608DA748" w14:textId="0E10CD8D"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35575298" w14:textId="1B64C929"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208581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528B0D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4515086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524CC1" w:rsidRPr="00B57A50" w14:paraId="740C937E"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EF8507A" w14:textId="77777777" w:rsidR="00524CC1" w:rsidRPr="00B57A50" w:rsidRDefault="00524CC1" w:rsidP="00524CC1">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273446C4" w14:textId="7777777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县（市、区）安排</w:t>
            </w:r>
          </w:p>
        </w:tc>
        <w:tc>
          <w:tcPr>
            <w:tcW w:w="1241" w:type="dxa"/>
            <w:tcBorders>
              <w:top w:val="nil"/>
              <w:left w:val="nil"/>
              <w:bottom w:val="single" w:sz="4" w:space="0" w:color="auto"/>
              <w:right w:val="single" w:sz="4" w:space="0" w:color="auto"/>
            </w:tcBorders>
            <w:shd w:val="clear" w:color="auto" w:fill="auto"/>
            <w:vAlign w:val="center"/>
            <w:hideMark/>
          </w:tcPr>
          <w:p w14:paraId="1B8B9D01" w14:textId="7777777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732.82</w:t>
            </w:r>
          </w:p>
        </w:tc>
        <w:tc>
          <w:tcPr>
            <w:tcW w:w="1560" w:type="dxa"/>
            <w:tcBorders>
              <w:top w:val="nil"/>
              <w:left w:val="nil"/>
              <w:bottom w:val="single" w:sz="4" w:space="0" w:color="auto"/>
              <w:right w:val="single" w:sz="4" w:space="0" w:color="auto"/>
            </w:tcBorders>
            <w:shd w:val="clear" w:color="auto" w:fill="auto"/>
            <w:vAlign w:val="center"/>
            <w:hideMark/>
          </w:tcPr>
          <w:p w14:paraId="5612F3FF" w14:textId="0485E9F6"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677.61</w:t>
            </w:r>
          </w:p>
        </w:tc>
        <w:tc>
          <w:tcPr>
            <w:tcW w:w="1275" w:type="dxa"/>
            <w:tcBorders>
              <w:top w:val="nil"/>
              <w:left w:val="nil"/>
              <w:bottom w:val="single" w:sz="4" w:space="0" w:color="auto"/>
              <w:right w:val="single" w:sz="4" w:space="0" w:color="auto"/>
            </w:tcBorders>
            <w:shd w:val="clear" w:color="auto" w:fill="auto"/>
            <w:vAlign w:val="center"/>
            <w:hideMark/>
          </w:tcPr>
          <w:p w14:paraId="3027662A" w14:textId="206D4176"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677.61</w:t>
            </w:r>
          </w:p>
        </w:tc>
        <w:tc>
          <w:tcPr>
            <w:tcW w:w="851" w:type="dxa"/>
            <w:tcBorders>
              <w:top w:val="nil"/>
              <w:left w:val="nil"/>
              <w:bottom w:val="single" w:sz="4" w:space="0" w:color="auto"/>
              <w:right w:val="single" w:sz="4" w:space="0" w:color="auto"/>
            </w:tcBorders>
            <w:shd w:val="clear" w:color="auto" w:fill="auto"/>
            <w:vAlign w:val="center"/>
            <w:hideMark/>
          </w:tcPr>
          <w:p w14:paraId="72871BA4" w14:textId="02076AF3"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43C603C" w14:textId="6BDC9260"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5B44A8CC" w14:textId="7612DF08"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524CC1" w:rsidRPr="00B57A50" w14:paraId="0D48EB25"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1832C81" w14:textId="77777777" w:rsidR="00524CC1" w:rsidRPr="00B57A50" w:rsidRDefault="00524CC1" w:rsidP="00524CC1">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404F21B6" w14:textId="7777777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其他资金</w:t>
            </w:r>
          </w:p>
        </w:tc>
        <w:tc>
          <w:tcPr>
            <w:tcW w:w="1241" w:type="dxa"/>
            <w:tcBorders>
              <w:top w:val="nil"/>
              <w:left w:val="nil"/>
              <w:bottom w:val="single" w:sz="4" w:space="0" w:color="auto"/>
              <w:right w:val="single" w:sz="4" w:space="0" w:color="auto"/>
            </w:tcBorders>
            <w:shd w:val="clear" w:color="auto" w:fill="auto"/>
            <w:vAlign w:val="center"/>
            <w:hideMark/>
          </w:tcPr>
          <w:p w14:paraId="36CD1C95" w14:textId="1E819D4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shd w:val="clear" w:color="auto" w:fill="auto"/>
            <w:vAlign w:val="center"/>
            <w:hideMark/>
          </w:tcPr>
          <w:p w14:paraId="75CE5552" w14:textId="3228DD3B"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07AC18CA" w14:textId="1735C6DE"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03FA35E" w14:textId="1078F3C0"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546B50DF" w14:textId="2A155040"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340A6171" w14:textId="3BA419BB"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748D6F48"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1719BA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3E6DD5E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合计</w:t>
            </w:r>
          </w:p>
        </w:tc>
        <w:tc>
          <w:tcPr>
            <w:tcW w:w="1241" w:type="dxa"/>
            <w:tcBorders>
              <w:top w:val="nil"/>
              <w:left w:val="nil"/>
              <w:bottom w:val="single" w:sz="4" w:space="0" w:color="auto"/>
              <w:right w:val="single" w:sz="4" w:space="0" w:color="auto"/>
            </w:tcBorders>
            <w:shd w:val="clear" w:color="auto" w:fill="auto"/>
            <w:vAlign w:val="center"/>
            <w:hideMark/>
          </w:tcPr>
          <w:p w14:paraId="16B4A0AB" w14:textId="4A9C983F"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195.45</w:t>
            </w:r>
          </w:p>
        </w:tc>
        <w:tc>
          <w:tcPr>
            <w:tcW w:w="1560" w:type="dxa"/>
            <w:tcBorders>
              <w:top w:val="nil"/>
              <w:left w:val="nil"/>
              <w:bottom w:val="single" w:sz="4" w:space="0" w:color="auto"/>
              <w:right w:val="single" w:sz="4" w:space="0" w:color="auto"/>
            </w:tcBorders>
            <w:shd w:val="clear" w:color="auto" w:fill="auto"/>
            <w:vAlign w:val="center"/>
            <w:hideMark/>
          </w:tcPr>
          <w:p w14:paraId="2A84831C" w14:textId="1A74FD19"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14</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155.95</w:t>
            </w:r>
          </w:p>
        </w:tc>
        <w:tc>
          <w:tcPr>
            <w:tcW w:w="1275" w:type="dxa"/>
            <w:tcBorders>
              <w:top w:val="nil"/>
              <w:left w:val="nil"/>
              <w:bottom w:val="single" w:sz="4" w:space="0" w:color="auto"/>
              <w:right w:val="single" w:sz="4" w:space="0" w:color="auto"/>
            </w:tcBorders>
            <w:shd w:val="clear" w:color="auto" w:fill="auto"/>
            <w:vAlign w:val="center"/>
            <w:hideMark/>
          </w:tcPr>
          <w:p w14:paraId="38A68B7C" w14:textId="151E6886"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14</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155.95</w:t>
            </w:r>
          </w:p>
        </w:tc>
        <w:tc>
          <w:tcPr>
            <w:tcW w:w="851" w:type="dxa"/>
            <w:tcBorders>
              <w:top w:val="nil"/>
              <w:left w:val="nil"/>
              <w:bottom w:val="single" w:sz="4" w:space="0" w:color="auto"/>
              <w:right w:val="single" w:sz="4" w:space="0" w:color="auto"/>
            </w:tcBorders>
            <w:shd w:val="clear" w:color="auto" w:fill="auto"/>
            <w:vAlign w:val="center"/>
            <w:hideMark/>
          </w:tcPr>
          <w:p w14:paraId="6841E45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2E2DF9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14A762F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4F7DD4AA" w14:textId="77777777" w:rsidTr="00B57A50">
        <w:trPr>
          <w:trHeight w:val="705"/>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3022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lastRenderedPageBreak/>
              <w:t>年度总体目标</w:t>
            </w:r>
          </w:p>
        </w:tc>
        <w:tc>
          <w:tcPr>
            <w:tcW w:w="359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A6B30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预期目标</w:t>
            </w:r>
          </w:p>
        </w:tc>
        <w:tc>
          <w:tcPr>
            <w:tcW w:w="34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572F5FD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实际完成情况</w:t>
            </w:r>
          </w:p>
        </w:tc>
      </w:tr>
      <w:tr w:rsidR="00B57A50" w:rsidRPr="00B57A50" w14:paraId="671D09C5" w14:textId="77777777" w:rsidTr="00B57A50">
        <w:trPr>
          <w:trHeight w:val="200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95451C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3592" w:type="dxa"/>
            <w:gridSpan w:val="3"/>
            <w:tcBorders>
              <w:top w:val="single" w:sz="4" w:space="0" w:color="auto"/>
              <w:left w:val="nil"/>
              <w:bottom w:val="single" w:sz="4" w:space="0" w:color="auto"/>
              <w:right w:val="single" w:sz="4" w:space="0" w:color="auto"/>
            </w:tcBorders>
            <w:shd w:val="clear" w:color="auto" w:fill="auto"/>
            <w:vAlign w:val="center"/>
            <w:hideMark/>
          </w:tcPr>
          <w:p w14:paraId="22D1245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目标1：按月发放乡村医生补助。目标2：督促指导县域内医疗机构完成全民健康体检人数。目标3：督促指导医疗机构完成基本公共卫生服务项目。目标4：按照医疗机构药品销售量拨付基本药物制度补助。目标5：按照业务要求每月开展2次中心组学习。</w:t>
            </w:r>
          </w:p>
        </w:tc>
        <w:tc>
          <w:tcPr>
            <w:tcW w:w="3452" w:type="dxa"/>
            <w:gridSpan w:val="4"/>
            <w:tcBorders>
              <w:top w:val="single" w:sz="4" w:space="0" w:color="auto"/>
              <w:left w:val="nil"/>
              <w:bottom w:val="single" w:sz="4" w:space="0" w:color="auto"/>
              <w:right w:val="single" w:sz="4" w:space="0" w:color="auto"/>
            </w:tcBorders>
            <w:shd w:val="clear" w:color="auto" w:fill="auto"/>
            <w:vAlign w:val="center"/>
            <w:hideMark/>
          </w:tcPr>
          <w:p w14:paraId="4C6C058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按照年度绩效目标每月按时完成乡村医生补助发放、完成全民健康体检人次48238人、按要求完成基本公共卫生服务项目12项、基本药物补助惠及机构11家、全年开展中心组理论学习24次、严重精神病患者规范管理率及传染和突发公共卫生事件报告率达100%。</w:t>
            </w:r>
          </w:p>
        </w:tc>
      </w:tr>
      <w:tr w:rsidR="00B57A50" w:rsidRPr="00B57A50" w14:paraId="64325BBF" w14:textId="77777777" w:rsidTr="00B57A50">
        <w:trPr>
          <w:trHeight w:val="58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C2D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一级指标</w:t>
            </w:r>
          </w:p>
        </w:tc>
        <w:tc>
          <w:tcPr>
            <w:tcW w:w="791" w:type="dxa"/>
            <w:tcBorders>
              <w:top w:val="nil"/>
              <w:left w:val="nil"/>
              <w:bottom w:val="single" w:sz="4" w:space="0" w:color="auto"/>
              <w:right w:val="single" w:sz="4" w:space="0" w:color="auto"/>
            </w:tcBorders>
            <w:shd w:val="clear" w:color="auto" w:fill="auto"/>
            <w:vAlign w:val="center"/>
            <w:hideMark/>
          </w:tcPr>
          <w:p w14:paraId="649B06F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二级指标</w:t>
            </w:r>
          </w:p>
        </w:tc>
        <w:tc>
          <w:tcPr>
            <w:tcW w:w="1241" w:type="dxa"/>
            <w:tcBorders>
              <w:top w:val="nil"/>
              <w:left w:val="nil"/>
              <w:bottom w:val="single" w:sz="4" w:space="0" w:color="auto"/>
              <w:right w:val="single" w:sz="4" w:space="0" w:color="auto"/>
            </w:tcBorders>
            <w:shd w:val="clear" w:color="auto" w:fill="auto"/>
            <w:vAlign w:val="center"/>
            <w:hideMark/>
          </w:tcPr>
          <w:p w14:paraId="2A665A2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三级指标</w:t>
            </w:r>
          </w:p>
        </w:tc>
        <w:tc>
          <w:tcPr>
            <w:tcW w:w="1560" w:type="dxa"/>
            <w:tcBorders>
              <w:top w:val="nil"/>
              <w:left w:val="nil"/>
              <w:bottom w:val="single" w:sz="4" w:space="0" w:color="auto"/>
              <w:right w:val="single" w:sz="4" w:space="0" w:color="auto"/>
            </w:tcBorders>
            <w:shd w:val="clear" w:color="auto" w:fill="auto"/>
            <w:vAlign w:val="center"/>
            <w:hideMark/>
          </w:tcPr>
          <w:p w14:paraId="339CE3F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预期指标值</w:t>
            </w:r>
          </w:p>
        </w:tc>
        <w:tc>
          <w:tcPr>
            <w:tcW w:w="1275" w:type="dxa"/>
            <w:tcBorders>
              <w:top w:val="nil"/>
              <w:left w:val="nil"/>
              <w:bottom w:val="single" w:sz="4" w:space="0" w:color="auto"/>
              <w:right w:val="single" w:sz="4" w:space="0" w:color="auto"/>
            </w:tcBorders>
            <w:shd w:val="clear" w:color="auto" w:fill="auto"/>
            <w:vAlign w:val="center"/>
            <w:hideMark/>
          </w:tcPr>
          <w:p w14:paraId="24E1EF6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指标值设定依据</w:t>
            </w:r>
          </w:p>
        </w:tc>
        <w:tc>
          <w:tcPr>
            <w:tcW w:w="851" w:type="dxa"/>
            <w:tcBorders>
              <w:top w:val="nil"/>
              <w:left w:val="nil"/>
              <w:bottom w:val="single" w:sz="4" w:space="0" w:color="auto"/>
              <w:right w:val="single" w:sz="4" w:space="0" w:color="auto"/>
            </w:tcBorders>
            <w:shd w:val="clear" w:color="auto" w:fill="auto"/>
            <w:vAlign w:val="center"/>
            <w:hideMark/>
          </w:tcPr>
          <w:p w14:paraId="0AAAA54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4F94551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实际完成指标值</w:t>
            </w:r>
          </w:p>
        </w:tc>
        <w:tc>
          <w:tcPr>
            <w:tcW w:w="476" w:type="dxa"/>
            <w:tcBorders>
              <w:top w:val="nil"/>
              <w:left w:val="nil"/>
              <w:bottom w:val="single" w:sz="4" w:space="0" w:color="auto"/>
              <w:right w:val="single" w:sz="4" w:space="0" w:color="auto"/>
            </w:tcBorders>
            <w:shd w:val="clear" w:color="auto" w:fill="auto"/>
            <w:vAlign w:val="center"/>
            <w:hideMark/>
          </w:tcPr>
          <w:p w14:paraId="089200B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得分</w:t>
            </w:r>
          </w:p>
        </w:tc>
      </w:tr>
      <w:tr w:rsidR="00B57A50" w:rsidRPr="00B57A50" w14:paraId="04148AD7"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A47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运行成本</w:t>
            </w:r>
          </w:p>
        </w:tc>
        <w:tc>
          <w:tcPr>
            <w:tcW w:w="791" w:type="dxa"/>
            <w:tcBorders>
              <w:top w:val="nil"/>
              <w:left w:val="nil"/>
              <w:bottom w:val="single" w:sz="4" w:space="0" w:color="auto"/>
              <w:right w:val="single" w:sz="4" w:space="0" w:color="auto"/>
            </w:tcBorders>
            <w:shd w:val="clear" w:color="auto" w:fill="auto"/>
            <w:vAlign w:val="center"/>
            <w:hideMark/>
          </w:tcPr>
          <w:p w14:paraId="631099F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hideMark/>
          </w:tcPr>
          <w:p w14:paraId="0EF0454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29E310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79CC700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2F382A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2E7478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3DAF2B1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29483687"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F152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管理效率</w:t>
            </w:r>
          </w:p>
        </w:tc>
        <w:tc>
          <w:tcPr>
            <w:tcW w:w="791" w:type="dxa"/>
            <w:tcBorders>
              <w:top w:val="nil"/>
              <w:left w:val="nil"/>
              <w:bottom w:val="single" w:sz="4" w:space="0" w:color="auto"/>
              <w:right w:val="single" w:sz="4" w:space="0" w:color="auto"/>
            </w:tcBorders>
            <w:shd w:val="clear" w:color="auto" w:fill="auto"/>
            <w:vAlign w:val="center"/>
            <w:hideMark/>
          </w:tcPr>
          <w:p w14:paraId="7A7B31B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hideMark/>
          </w:tcPr>
          <w:p w14:paraId="632FFED1"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34F8C2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DC0105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C402D4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3515DBC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229E2D9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3D82E9CE" w14:textId="77777777" w:rsidTr="00B57A50">
        <w:trPr>
          <w:trHeight w:val="740"/>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09AC1"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履职效能</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5F1DC36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数量指标</w:t>
            </w:r>
          </w:p>
        </w:tc>
        <w:tc>
          <w:tcPr>
            <w:tcW w:w="1241" w:type="dxa"/>
            <w:tcBorders>
              <w:top w:val="nil"/>
              <w:left w:val="nil"/>
              <w:bottom w:val="single" w:sz="4" w:space="0" w:color="auto"/>
              <w:right w:val="single" w:sz="4" w:space="0" w:color="auto"/>
            </w:tcBorders>
            <w:shd w:val="clear" w:color="auto" w:fill="auto"/>
            <w:vAlign w:val="center"/>
            <w:hideMark/>
          </w:tcPr>
          <w:p w14:paraId="13DEA98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监督完成全民健康体检人数</w:t>
            </w:r>
          </w:p>
        </w:tc>
        <w:tc>
          <w:tcPr>
            <w:tcW w:w="1560" w:type="dxa"/>
            <w:tcBorders>
              <w:top w:val="nil"/>
              <w:left w:val="nil"/>
              <w:bottom w:val="single" w:sz="4" w:space="0" w:color="auto"/>
              <w:right w:val="single" w:sz="4" w:space="0" w:color="auto"/>
            </w:tcBorders>
            <w:shd w:val="clear" w:color="auto" w:fill="auto"/>
            <w:vAlign w:val="center"/>
            <w:hideMark/>
          </w:tcPr>
          <w:p w14:paraId="601A68B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&gt;=42120人次</w:t>
            </w:r>
          </w:p>
        </w:tc>
        <w:tc>
          <w:tcPr>
            <w:tcW w:w="1275" w:type="dxa"/>
            <w:tcBorders>
              <w:top w:val="nil"/>
              <w:left w:val="nil"/>
              <w:bottom w:val="single" w:sz="4" w:space="0" w:color="auto"/>
              <w:right w:val="single" w:sz="4" w:space="0" w:color="auto"/>
            </w:tcBorders>
            <w:shd w:val="clear" w:color="auto" w:fill="auto"/>
            <w:vAlign w:val="center"/>
            <w:hideMark/>
          </w:tcPr>
          <w:p w14:paraId="7030626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2023年州级考核指标</w:t>
            </w:r>
          </w:p>
        </w:tc>
        <w:tc>
          <w:tcPr>
            <w:tcW w:w="851" w:type="dxa"/>
            <w:tcBorders>
              <w:top w:val="nil"/>
              <w:left w:val="nil"/>
              <w:bottom w:val="single" w:sz="4" w:space="0" w:color="auto"/>
              <w:right w:val="single" w:sz="4" w:space="0" w:color="auto"/>
            </w:tcBorders>
            <w:shd w:val="clear" w:color="auto" w:fill="auto"/>
            <w:vAlign w:val="center"/>
            <w:hideMark/>
          </w:tcPr>
          <w:p w14:paraId="0B3B605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7FEC6E9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48238人次</w:t>
            </w:r>
          </w:p>
        </w:tc>
        <w:tc>
          <w:tcPr>
            <w:tcW w:w="476" w:type="dxa"/>
            <w:tcBorders>
              <w:top w:val="nil"/>
              <w:left w:val="nil"/>
              <w:bottom w:val="single" w:sz="4" w:space="0" w:color="auto"/>
              <w:right w:val="single" w:sz="4" w:space="0" w:color="auto"/>
            </w:tcBorders>
            <w:shd w:val="clear" w:color="auto" w:fill="auto"/>
            <w:vAlign w:val="center"/>
            <w:hideMark/>
          </w:tcPr>
          <w:p w14:paraId="2C5B16B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61A0826B"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2506BA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42400F5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2E992C4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监督完成原基本公共卫生服务项目</w:t>
            </w:r>
          </w:p>
        </w:tc>
        <w:tc>
          <w:tcPr>
            <w:tcW w:w="1560" w:type="dxa"/>
            <w:tcBorders>
              <w:top w:val="nil"/>
              <w:left w:val="nil"/>
              <w:bottom w:val="single" w:sz="4" w:space="0" w:color="auto"/>
              <w:right w:val="single" w:sz="4" w:space="0" w:color="auto"/>
            </w:tcBorders>
            <w:shd w:val="clear" w:color="auto" w:fill="auto"/>
            <w:vAlign w:val="center"/>
            <w:hideMark/>
          </w:tcPr>
          <w:p w14:paraId="4543CDE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&gt;=12项</w:t>
            </w:r>
          </w:p>
        </w:tc>
        <w:tc>
          <w:tcPr>
            <w:tcW w:w="1275" w:type="dxa"/>
            <w:tcBorders>
              <w:top w:val="nil"/>
              <w:left w:val="nil"/>
              <w:bottom w:val="single" w:sz="4" w:space="0" w:color="auto"/>
              <w:right w:val="single" w:sz="4" w:space="0" w:color="auto"/>
            </w:tcBorders>
            <w:shd w:val="clear" w:color="auto" w:fill="auto"/>
            <w:vAlign w:val="center"/>
            <w:hideMark/>
          </w:tcPr>
          <w:p w14:paraId="553EB5F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vAlign w:val="center"/>
            <w:hideMark/>
          </w:tcPr>
          <w:p w14:paraId="61D699A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00D21B0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12项</w:t>
            </w:r>
          </w:p>
        </w:tc>
        <w:tc>
          <w:tcPr>
            <w:tcW w:w="476" w:type="dxa"/>
            <w:tcBorders>
              <w:top w:val="nil"/>
              <w:left w:val="nil"/>
              <w:bottom w:val="single" w:sz="4" w:space="0" w:color="auto"/>
              <w:right w:val="single" w:sz="4" w:space="0" w:color="auto"/>
            </w:tcBorders>
            <w:shd w:val="clear" w:color="auto" w:fill="auto"/>
            <w:vAlign w:val="center"/>
            <w:hideMark/>
          </w:tcPr>
          <w:p w14:paraId="1763903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67A6C35B"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5B8328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6782E20"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2B8E78D6"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管理基本药物制度补助机构数</w:t>
            </w:r>
          </w:p>
        </w:tc>
        <w:tc>
          <w:tcPr>
            <w:tcW w:w="1560" w:type="dxa"/>
            <w:tcBorders>
              <w:top w:val="nil"/>
              <w:left w:val="nil"/>
              <w:bottom w:val="single" w:sz="4" w:space="0" w:color="auto"/>
              <w:right w:val="single" w:sz="4" w:space="0" w:color="auto"/>
            </w:tcBorders>
            <w:shd w:val="clear" w:color="auto" w:fill="auto"/>
            <w:vAlign w:val="center"/>
            <w:hideMark/>
          </w:tcPr>
          <w:p w14:paraId="13BE8336"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&gt;=11家</w:t>
            </w:r>
          </w:p>
        </w:tc>
        <w:tc>
          <w:tcPr>
            <w:tcW w:w="1275" w:type="dxa"/>
            <w:tcBorders>
              <w:top w:val="nil"/>
              <w:left w:val="nil"/>
              <w:bottom w:val="single" w:sz="4" w:space="0" w:color="auto"/>
              <w:right w:val="single" w:sz="4" w:space="0" w:color="auto"/>
            </w:tcBorders>
            <w:shd w:val="clear" w:color="auto" w:fill="auto"/>
            <w:vAlign w:val="center"/>
            <w:hideMark/>
          </w:tcPr>
          <w:p w14:paraId="0EBC5D7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县域内乡镇卫生院个数及资金划拨方案</w:t>
            </w:r>
          </w:p>
        </w:tc>
        <w:tc>
          <w:tcPr>
            <w:tcW w:w="851" w:type="dxa"/>
            <w:tcBorders>
              <w:top w:val="nil"/>
              <w:left w:val="nil"/>
              <w:bottom w:val="single" w:sz="4" w:space="0" w:color="auto"/>
              <w:right w:val="single" w:sz="4" w:space="0" w:color="auto"/>
            </w:tcBorders>
            <w:shd w:val="clear" w:color="auto" w:fill="auto"/>
            <w:vAlign w:val="center"/>
            <w:hideMark/>
          </w:tcPr>
          <w:p w14:paraId="6B59CC6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6F03A47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11家</w:t>
            </w:r>
          </w:p>
        </w:tc>
        <w:tc>
          <w:tcPr>
            <w:tcW w:w="476" w:type="dxa"/>
            <w:tcBorders>
              <w:top w:val="nil"/>
              <w:left w:val="nil"/>
              <w:bottom w:val="single" w:sz="4" w:space="0" w:color="auto"/>
              <w:right w:val="single" w:sz="4" w:space="0" w:color="auto"/>
            </w:tcBorders>
            <w:shd w:val="clear" w:color="auto" w:fill="auto"/>
            <w:vAlign w:val="center"/>
            <w:hideMark/>
          </w:tcPr>
          <w:p w14:paraId="79CA799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338032E0"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3A17AD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4F32CFA"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6011519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开展中心组学习次数</w:t>
            </w:r>
          </w:p>
        </w:tc>
        <w:tc>
          <w:tcPr>
            <w:tcW w:w="1560" w:type="dxa"/>
            <w:tcBorders>
              <w:top w:val="nil"/>
              <w:left w:val="nil"/>
              <w:bottom w:val="single" w:sz="4" w:space="0" w:color="auto"/>
              <w:right w:val="single" w:sz="4" w:space="0" w:color="auto"/>
            </w:tcBorders>
            <w:shd w:val="clear" w:color="auto" w:fill="auto"/>
            <w:vAlign w:val="center"/>
            <w:hideMark/>
          </w:tcPr>
          <w:p w14:paraId="1374788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&gt;=24家</w:t>
            </w:r>
          </w:p>
        </w:tc>
        <w:tc>
          <w:tcPr>
            <w:tcW w:w="1275" w:type="dxa"/>
            <w:tcBorders>
              <w:top w:val="nil"/>
              <w:left w:val="nil"/>
              <w:bottom w:val="single" w:sz="4" w:space="0" w:color="auto"/>
              <w:right w:val="single" w:sz="4" w:space="0" w:color="auto"/>
            </w:tcBorders>
            <w:shd w:val="clear" w:color="auto" w:fill="auto"/>
            <w:vAlign w:val="center"/>
            <w:hideMark/>
          </w:tcPr>
          <w:p w14:paraId="7640CF5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vAlign w:val="center"/>
            <w:hideMark/>
          </w:tcPr>
          <w:p w14:paraId="2F5F704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7B636A2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24家</w:t>
            </w:r>
          </w:p>
        </w:tc>
        <w:tc>
          <w:tcPr>
            <w:tcW w:w="476" w:type="dxa"/>
            <w:tcBorders>
              <w:top w:val="nil"/>
              <w:left w:val="nil"/>
              <w:bottom w:val="single" w:sz="4" w:space="0" w:color="auto"/>
              <w:right w:val="single" w:sz="4" w:space="0" w:color="auto"/>
            </w:tcBorders>
            <w:shd w:val="clear" w:color="auto" w:fill="auto"/>
            <w:vAlign w:val="center"/>
            <w:hideMark/>
          </w:tcPr>
          <w:p w14:paraId="2FED090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28079312"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82C9357"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1D53E3"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质量指标</w:t>
            </w:r>
          </w:p>
        </w:tc>
        <w:tc>
          <w:tcPr>
            <w:tcW w:w="1241" w:type="dxa"/>
            <w:tcBorders>
              <w:top w:val="nil"/>
              <w:left w:val="nil"/>
              <w:bottom w:val="single" w:sz="4" w:space="0" w:color="auto"/>
              <w:right w:val="single" w:sz="4" w:space="0" w:color="auto"/>
            </w:tcBorders>
            <w:shd w:val="clear" w:color="auto" w:fill="auto"/>
            <w:noWrap/>
            <w:vAlign w:val="center"/>
            <w:hideMark/>
          </w:tcPr>
          <w:p w14:paraId="1D27F8C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严重精神障碍患者规范管理率</w:t>
            </w:r>
          </w:p>
        </w:tc>
        <w:tc>
          <w:tcPr>
            <w:tcW w:w="1560" w:type="dxa"/>
            <w:tcBorders>
              <w:top w:val="nil"/>
              <w:left w:val="nil"/>
              <w:bottom w:val="single" w:sz="4" w:space="0" w:color="auto"/>
              <w:right w:val="single" w:sz="4" w:space="0" w:color="auto"/>
            </w:tcBorders>
            <w:shd w:val="clear" w:color="auto" w:fill="auto"/>
            <w:noWrap/>
            <w:vAlign w:val="center"/>
            <w:hideMark/>
          </w:tcPr>
          <w:p w14:paraId="2180489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noWrap/>
            <w:vAlign w:val="center"/>
            <w:hideMark/>
          </w:tcPr>
          <w:p w14:paraId="516E3960"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noWrap/>
            <w:vAlign w:val="center"/>
            <w:hideMark/>
          </w:tcPr>
          <w:p w14:paraId="0C9BF44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55F686C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90%</w:t>
            </w:r>
          </w:p>
        </w:tc>
        <w:tc>
          <w:tcPr>
            <w:tcW w:w="476" w:type="dxa"/>
            <w:tcBorders>
              <w:top w:val="nil"/>
              <w:left w:val="nil"/>
              <w:bottom w:val="single" w:sz="4" w:space="0" w:color="auto"/>
              <w:right w:val="single" w:sz="4" w:space="0" w:color="auto"/>
            </w:tcBorders>
            <w:shd w:val="clear" w:color="auto" w:fill="auto"/>
            <w:noWrap/>
            <w:vAlign w:val="center"/>
            <w:hideMark/>
          </w:tcPr>
          <w:p w14:paraId="6D9C80D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56A5BB5D"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5A1E0CC"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E39C1F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noWrap/>
            <w:vAlign w:val="center"/>
            <w:hideMark/>
          </w:tcPr>
          <w:p w14:paraId="38D3AC2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传染和突发公共卫生事件报告率</w:t>
            </w:r>
          </w:p>
        </w:tc>
        <w:tc>
          <w:tcPr>
            <w:tcW w:w="1560" w:type="dxa"/>
            <w:tcBorders>
              <w:top w:val="nil"/>
              <w:left w:val="nil"/>
              <w:bottom w:val="single" w:sz="4" w:space="0" w:color="auto"/>
              <w:right w:val="single" w:sz="4" w:space="0" w:color="auto"/>
            </w:tcBorders>
            <w:shd w:val="clear" w:color="auto" w:fill="auto"/>
            <w:noWrap/>
            <w:vAlign w:val="center"/>
            <w:hideMark/>
          </w:tcPr>
          <w:p w14:paraId="2B801249"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=100%</w:t>
            </w:r>
          </w:p>
        </w:tc>
        <w:tc>
          <w:tcPr>
            <w:tcW w:w="1275" w:type="dxa"/>
            <w:tcBorders>
              <w:top w:val="nil"/>
              <w:left w:val="nil"/>
              <w:bottom w:val="single" w:sz="4" w:space="0" w:color="auto"/>
              <w:right w:val="single" w:sz="4" w:space="0" w:color="auto"/>
            </w:tcBorders>
            <w:shd w:val="clear" w:color="auto" w:fill="auto"/>
            <w:noWrap/>
            <w:vAlign w:val="center"/>
            <w:hideMark/>
          </w:tcPr>
          <w:p w14:paraId="6B4A443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noWrap/>
            <w:vAlign w:val="center"/>
            <w:hideMark/>
          </w:tcPr>
          <w:p w14:paraId="1B291AE7"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12F9C6B2"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noWrap/>
            <w:vAlign w:val="center"/>
            <w:hideMark/>
          </w:tcPr>
          <w:p w14:paraId="134845A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3B32F9A6"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1BD7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社会效益</w:t>
            </w:r>
          </w:p>
        </w:tc>
        <w:tc>
          <w:tcPr>
            <w:tcW w:w="791" w:type="dxa"/>
            <w:tcBorders>
              <w:top w:val="nil"/>
              <w:left w:val="nil"/>
              <w:bottom w:val="single" w:sz="4" w:space="0" w:color="auto"/>
              <w:right w:val="single" w:sz="4" w:space="0" w:color="auto"/>
            </w:tcBorders>
            <w:shd w:val="clear" w:color="auto" w:fill="auto"/>
            <w:noWrap/>
            <w:vAlign w:val="center"/>
            <w:hideMark/>
          </w:tcPr>
          <w:p w14:paraId="569F7B6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3F4D856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C0333E8"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1EB184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3105E0C"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55F4D9E9"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2D589AA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10E6C5B4"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0397C"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可持续发展能力</w:t>
            </w:r>
          </w:p>
        </w:tc>
        <w:tc>
          <w:tcPr>
            <w:tcW w:w="791" w:type="dxa"/>
            <w:tcBorders>
              <w:top w:val="nil"/>
              <w:left w:val="nil"/>
              <w:bottom w:val="single" w:sz="4" w:space="0" w:color="auto"/>
              <w:right w:val="single" w:sz="4" w:space="0" w:color="auto"/>
            </w:tcBorders>
            <w:shd w:val="clear" w:color="auto" w:fill="auto"/>
            <w:noWrap/>
            <w:vAlign w:val="center"/>
            <w:hideMark/>
          </w:tcPr>
          <w:p w14:paraId="76CA1E43"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42F7F6D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3DC54B6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54E9A7B2"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2D3413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1D7A986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0334853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1637E9AE"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4B83"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服务对象满意度</w:t>
            </w:r>
          </w:p>
        </w:tc>
        <w:tc>
          <w:tcPr>
            <w:tcW w:w="791" w:type="dxa"/>
            <w:tcBorders>
              <w:top w:val="nil"/>
              <w:left w:val="nil"/>
              <w:bottom w:val="single" w:sz="4" w:space="0" w:color="auto"/>
              <w:right w:val="single" w:sz="4" w:space="0" w:color="auto"/>
            </w:tcBorders>
            <w:shd w:val="clear" w:color="auto" w:fill="auto"/>
            <w:noWrap/>
            <w:vAlign w:val="center"/>
            <w:hideMark/>
          </w:tcPr>
          <w:p w14:paraId="7DCC7EC8"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2928C69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C56F0A9"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E5B558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0EC85C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2CD5723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138CA8E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bl>
    <w:p w14:paraId="779D4FF9"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0"/>
        <w:gridCol w:w="411"/>
        <w:gridCol w:w="412"/>
        <w:gridCol w:w="1224"/>
        <w:gridCol w:w="1327"/>
        <w:gridCol w:w="605"/>
        <w:gridCol w:w="802"/>
        <w:gridCol w:w="802"/>
        <w:gridCol w:w="265"/>
        <w:gridCol w:w="249"/>
        <w:gridCol w:w="184"/>
        <w:gridCol w:w="429"/>
        <w:gridCol w:w="476"/>
        <w:gridCol w:w="704"/>
        <w:gridCol w:w="222"/>
      </w:tblGrid>
      <w:tr w:rsidR="00B57A50" w:rsidRPr="00B57A50" w14:paraId="1E8CDACE"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CC4A222"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125874C5"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CB2CC6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91D9FDC" w14:textId="77777777" w:rsidTr="00524CC1">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46B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389" w:type="pct"/>
            <w:gridSpan w:val="12"/>
            <w:tcBorders>
              <w:top w:val="single" w:sz="4" w:space="0" w:color="auto"/>
              <w:left w:val="nil"/>
              <w:bottom w:val="single" w:sz="4" w:space="0" w:color="auto"/>
              <w:right w:val="single" w:sz="4" w:space="0" w:color="000000"/>
            </w:tcBorders>
            <w:shd w:val="clear" w:color="auto" w:fill="auto"/>
            <w:vAlign w:val="center"/>
            <w:hideMark/>
          </w:tcPr>
          <w:p w14:paraId="012B67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老年人免费乘车补助、免费公厕补助</w:t>
            </w:r>
          </w:p>
        </w:tc>
      </w:tr>
      <w:tr w:rsidR="00B57A50" w:rsidRPr="00B57A50" w14:paraId="6FC1FE85" w14:textId="77777777" w:rsidTr="00524CC1">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AAC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560" w:type="pct"/>
            <w:gridSpan w:val="5"/>
            <w:tcBorders>
              <w:top w:val="single" w:sz="4" w:space="0" w:color="auto"/>
              <w:left w:val="nil"/>
              <w:bottom w:val="single" w:sz="4" w:space="0" w:color="auto"/>
              <w:right w:val="single" w:sz="4" w:space="0" w:color="auto"/>
            </w:tcBorders>
            <w:shd w:val="clear" w:color="auto" w:fill="auto"/>
            <w:vAlign w:val="center"/>
            <w:hideMark/>
          </w:tcPr>
          <w:p w14:paraId="631A504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038697C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203" w:type="pct"/>
            <w:gridSpan w:val="5"/>
            <w:tcBorders>
              <w:top w:val="single" w:sz="4" w:space="0" w:color="auto"/>
              <w:left w:val="nil"/>
              <w:bottom w:val="single" w:sz="4" w:space="0" w:color="auto"/>
              <w:right w:val="single" w:sz="4" w:space="0" w:color="auto"/>
            </w:tcBorders>
            <w:shd w:val="clear" w:color="auto" w:fill="auto"/>
            <w:vAlign w:val="center"/>
            <w:hideMark/>
          </w:tcPr>
          <w:p w14:paraId="5D786B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5617EAD0" w14:textId="77777777" w:rsidTr="00524CC1">
        <w:trPr>
          <w:gridAfter w:val="1"/>
          <w:wAfter w:w="130" w:type="pct"/>
          <w:trHeight w:val="520"/>
        </w:trPr>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E246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50D79FC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78" w:type="pct"/>
            <w:tcBorders>
              <w:top w:val="nil"/>
              <w:left w:val="nil"/>
              <w:bottom w:val="single" w:sz="4" w:space="0" w:color="auto"/>
              <w:right w:val="single" w:sz="4" w:space="0" w:color="auto"/>
            </w:tcBorders>
            <w:shd w:val="clear" w:color="auto" w:fill="auto"/>
            <w:vAlign w:val="center"/>
            <w:hideMark/>
          </w:tcPr>
          <w:p w14:paraId="7B1A0BC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3143DCF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1381B93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72AA5A2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0C5068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03D323F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42DAE72A" w14:textId="77777777" w:rsidTr="00524CC1">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6E9801DB" w14:textId="77777777" w:rsidR="00B57A50" w:rsidRPr="00B57A50" w:rsidRDefault="00B57A50" w:rsidP="00B57A50">
            <w:pPr>
              <w:widowControl/>
              <w:jc w:val="left"/>
              <w:rPr>
                <w:rFonts w:ascii="宋体" w:hAnsi="宋体" w:cs="宋体" w:hint="eastAsia"/>
                <w:color w:val="000000"/>
                <w:kern w:val="0"/>
                <w:sz w:val="20"/>
                <w:szCs w:val="20"/>
              </w:rPr>
            </w:pP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588C15A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778" w:type="pct"/>
            <w:tcBorders>
              <w:top w:val="nil"/>
              <w:left w:val="nil"/>
              <w:bottom w:val="single" w:sz="4" w:space="0" w:color="auto"/>
              <w:right w:val="single" w:sz="4" w:space="0" w:color="auto"/>
            </w:tcBorders>
            <w:shd w:val="clear" w:color="auto" w:fill="auto"/>
            <w:vAlign w:val="center"/>
            <w:hideMark/>
          </w:tcPr>
          <w:p w14:paraId="1127CB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3EC3A9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734E89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26FD1C4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732E5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56A9958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584AA0D9" w14:textId="77777777" w:rsidTr="00524CC1">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62E2FEC9" w14:textId="77777777" w:rsidR="00B57A50" w:rsidRPr="00B57A50" w:rsidRDefault="00B57A50" w:rsidP="00B57A50">
            <w:pPr>
              <w:widowControl/>
              <w:jc w:val="left"/>
              <w:rPr>
                <w:rFonts w:ascii="宋体" w:hAnsi="宋体" w:cs="宋体" w:hint="eastAsia"/>
                <w:color w:val="000000"/>
                <w:kern w:val="0"/>
                <w:sz w:val="20"/>
                <w:szCs w:val="20"/>
              </w:rPr>
            </w:pP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39555E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778" w:type="pct"/>
            <w:tcBorders>
              <w:top w:val="nil"/>
              <w:left w:val="nil"/>
              <w:bottom w:val="single" w:sz="4" w:space="0" w:color="auto"/>
              <w:right w:val="single" w:sz="4" w:space="0" w:color="auto"/>
            </w:tcBorders>
            <w:shd w:val="clear" w:color="auto" w:fill="auto"/>
            <w:vAlign w:val="center"/>
            <w:hideMark/>
          </w:tcPr>
          <w:p w14:paraId="1B1C18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1FEEB54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23AC2B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F1BD8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0A57870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5AE32D3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64CA3D26" w14:textId="77777777" w:rsidTr="00524CC1">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3AF582B4" w14:textId="77777777" w:rsidR="007B4065" w:rsidRPr="00B57A50" w:rsidRDefault="007B4065" w:rsidP="007B4065">
            <w:pPr>
              <w:widowControl/>
              <w:jc w:val="left"/>
              <w:rPr>
                <w:rFonts w:ascii="宋体" w:hAnsi="宋体" w:cs="宋体" w:hint="eastAsia"/>
                <w:color w:val="000000"/>
                <w:kern w:val="0"/>
                <w:sz w:val="20"/>
                <w:szCs w:val="20"/>
              </w:rPr>
            </w:pP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77A409C8" w14:textId="511F09D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778" w:type="pct"/>
            <w:tcBorders>
              <w:top w:val="nil"/>
              <w:left w:val="nil"/>
              <w:bottom w:val="single" w:sz="4" w:space="0" w:color="auto"/>
              <w:right w:val="single" w:sz="4" w:space="0" w:color="auto"/>
            </w:tcBorders>
            <w:shd w:val="clear" w:color="auto" w:fill="auto"/>
            <w:vAlign w:val="center"/>
            <w:hideMark/>
          </w:tcPr>
          <w:p w14:paraId="6B18280D" w14:textId="743A79C0"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18C5783B" w14:textId="5FFF7E3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6AA22C7F" w14:textId="6BDBFFAA"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A9205C3"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EF3ECD1"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6ED10C1A"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57378748" w14:textId="77777777" w:rsidTr="00524CC1">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D98D6D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800" w:type="pct"/>
            <w:gridSpan w:val="6"/>
            <w:tcBorders>
              <w:top w:val="single" w:sz="4" w:space="0" w:color="auto"/>
              <w:left w:val="nil"/>
              <w:bottom w:val="single" w:sz="4" w:space="0" w:color="auto"/>
              <w:right w:val="single" w:sz="4" w:space="0" w:color="auto"/>
            </w:tcBorders>
            <w:shd w:val="clear" w:color="auto" w:fill="auto"/>
            <w:vAlign w:val="center"/>
            <w:hideMark/>
          </w:tcPr>
          <w:p w14:paraId="2B75B4A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1829" w:type="pct"/>
            <w:gridSpan w:val="7"/>
            <w:tcBorders>
              <w:top w:val="single" w:sz="4" w:space="0" w:color="auto"/>
              <w:left w:val="nil"/>
              <w:bottom w:val="single" w:sz="4" w:space="0" w:color="auto"/>
              <w:right w:val="single" w:sz="4" w:space="0" w:color="auto"/>
            </w:tcBorders>
            <w:shd w:val="clear" w:color="auto" w:fill="auto"/>
            <w:vAlign w:val="center"/>
            <w:hideMark/>
          </w:tcPr>
          <w:p w14:paraId="5D9FD19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7AA1EEDF" w14:textId="77777777" w:rsidTr="00524CC1">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084DCCAC" w14:textId="77777777" w:rsidR="00B57A50" w:rsidRPr="00B57A50" w:rsidRDefault="00B57A50" w:rsidP="00B57A50">
            <w:pPr>
              <w:widowControl/>
              <w:jc w:val="left"/>
              <w:rPr>
                <w:rFonts w:ascii="宋体" w:hAnsi="宋体" w:cs="宋体" w:hint="eastAsia"/>
                <w:color w:val="000000"/>
                <w:kern w:val="0"/>
                <w:sz w:val="20"/>
                <w:szCs w:val="20"/>
              </w:rPr>
            </w:pPr>
          </w:p>
        </w:tc>
        <w:tc>
          <w:tcPr>
            <w:tcW w:w="2800" w:type="pct"/>
            <w:gridSpan w:val="6"/>
            <w:tcBorders>
              <w:top w:val="single" w:sz="4" w:space="0" w:color="auto"/>
              <w:left w:val="nil"/>
              <w:bottom w:val="single" w:sz="4" w:space="0" w:color="auto"/>
              <w:right w:val="single" w:sz="4" w:space="0" w:color="000000"/>
            </w:tcBorders>
            <w:shd w:val="clear" w:color="auto" w:fill="auto"/>
            <w:hideMark/>
          </w:tcPr>
          <w:p w14:paraId="2BB18B1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为确保让老年群众享受更加便利、快捷的公共服务，满足老年人需求，充分感受到党和政府的关心关爱，向木垒县24辆公交车及8座公厕发放补贴，保障老年群体切实享受优待政策。</w:t>
            </w:r>
          </w:p>
        </w:tc>
        <w:tc>
          <w:tcPr>
            <w:tcW w:w="1829" w:type="pct"/>
            <w:gridSpan w:val="7"/>
            <w:tcBorders>
              <w:top w:val="single" w:sz="4" w:space="0" w:color="auto"/>
              <w:left w:val="nil"/>
              <w:bottom w:val="single" w:sz="4" w:space="0" w:color="auto"/>
              <w:right w:val="single" w:sz="4" w:space="0" w:color="000000"/>
            </w:tcBorders>
            <w:shd w:val="clear" w:color="auto" w:fill="auto"/>
            <w:hideMark/>
          </w:tcPr>
          <w:p w14:paraId="553202C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已按时发放补助，为确保让老年群众享受更加便利、快捷的公共服务，满足老年人需求，充分感受到党和政府的关心关爱，向木垒县24辆公交车及8座公厕发放补贴，保障老年群体切实享受优待政策。补贴公交车数量24辆；补贴发放率达100%；补贴资金支付及时率达100%；公交车营运补助资金18.72万元；公厕补助资金0.56万元；乘坐公交车的特定群体优惠覆盖率达100%；老年人免费如厕覆盖率达100%；补贴公厕数量：8个，安期完成目标。</w:t>
            </w:r>
          </w:p>
        </w:tc>
      </w:tr>
      <w:tr w:rsidR="00B57A50" w:rsidRPr="00B57A50" w14:paraId="5C62DEC9" w14:textId="77777777" w:rsidTr="00524CC1">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155EC0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84BBA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1C2F6C3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8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620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14:paraId="1D33C2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14:paraId="65CA52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80F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1A50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6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3BF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5AD48655" w14:textId="77777777" w:rsidTr="00524CC1">
        <w:trPr>
          <w:trHeight w:val="280"/>
        </w:trPr>
        <w:tc>
          <w:tcPr>
            <w:tcW w:w="241" w:type="pct"/>
            <w:vMerge/>
            <w:tcBorders>
              <w:top w:val="nil"/>
              <w:left w:val="single" w:sz="4" w:space="0" w:color="auto"/>
              <w:bottom w:val="single" w:sz="4" w:space="0" w:color="auto"/>
              <w:right w:val="single" w:sz="4" w:space="0" w:color="auto"/>
            </w:tcBorders>
            <w:vAlign w:val="center"/>
            <w:hideMark/>
          </w:tcPr>
          <w:p w14:paraId="5809BCC1"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089B1BFF"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18DBDFC" w14:textId="77777777" w:rsidR="00B57A50" w:rsidRPr="00B57A50" w:rsidRDefault="00B57A50" w:rsidP="00B57A50">
            <w:pPr>
              <w:widowControl/>
              <w:jc w:val="left"/>
              <w:rPr>
                <w:rFonts w:ascii="宋体" w:hAnsi="宋体" w:cs="宋体" w:hint="eastAsia"/>
                <w:color w:val="000000"/>
                <w:kern w:val="0"/>
                <w:sz w:val="20"/>
                <w:szCs w:val="20"/>
              </w:rPr>
            </w:pPr>
          </w:p>
        </w:tc>
        <w:tc>
          <w:tcPr>
            <w:tcW w:w="1848" w:type="pct"/>
            <w:gridSpan w:val="3"/>
            <w:vMerge/>
            <w:tcBorders>
              <w:top w:val="single" w:sz="4" w:space="0" w:color="auto"/>
              <w:left w:val="single" w:sz="4" w:space="0" w:color="auto"/>
              <w:bottom w:val="single" w:sz="4" w:space="0" w:color="auto"/>
              <w:right w:val="single" w:sz="4" w:space="0" w:color="auto"/>
            </w:tcBorders>
            <w:vAlign w:val="center"/>
            <w:hideMark/>
          </w:tcPr>
          <w:p w14:paraId="75BE36CC" w14:textId="77777777" w:rsidR="00B57A50" w:rsidRPr="00B57A50" w:rsidRDefault="00B57A50" w:rsidP="00B57A50">
            <w:pPr>
              <w:widowControl/>
              <w:jc w:val="left"/>
              <w:rPr>
                <w:rFonts w:ascii="宋体" w:hAnsi="宋体" w:cs="宋体" w:hint="eastAsia"/>
                <w:color w:val="000000"/>
                <w:kern w:val="0"/>
                <w:sz w:val="20"/>
                <w:szCs w:val="20"/>
              </w:rPr>
            </w:pPr>
          </w:p>
        </w:tc>
        <w:tc>
          <w:tcPr>
            <w:tcW w:w="470" w:type="pct"/>
            <w:vMerge/>
            <w:tcBorders>
              <w:top w:val="nil"/>
              <w:left w:val="single" w:sz="4" w:space="0" w:color="auto"/>
              <w:bottom w:val="single" w:sz="4" w:space="0" w:color="auto"/>
              <w:right w:val="single" w:sz="4" w:space="0" w:color="auto"/>
            </w:tcBorders>
            <w:vAlign w:val="center"/>
            <w:hideMark/>
          </w:tcPr>
          <w:p w14:paraId="1D49308A" w14:textId="77777777" w:rsidR="00B57A50" w:rsidRPr="00B57A50" w:rsidRDefault="00B57A50" w:rsidP="00B57A50">
            <w:pPr>
              <w:widowControl/>
              <w:jc w:val="left"/>
              <w:rPr>
                <w:rFonts w:ascii="宋体" w:hAnsi="宋体" w:cs="宋体" w:hint="eastAsia"/>
                <w:color w:val="000000"/>
                <w:kern w:val="0"/>
                <w:sz w:val="20"/>
                <w:szCs w:val="20"/>
              </w:rPr>
            </w:pPr>
          </w:p>
        </w:tc>
        <w:tc>
          <w:tcPr>
            <w:tcW w:w="470" w:type="pct"/>
            <w:vMerge/>
            <w:tcBorders>
              <w:top w:val="nil"/>
              <w:left w:val="single" w:sz="4" w:space="0" w:color="auto"/>
              <w:bottom w:val="single" w:sz="4" w:space="0" w:color="auto"/>
              <w:right w:val="single" w:sz="4" w:space="0" w:color="auto"/>
            </w:tcBorders>
            <w:vAlign w:val="center"/>
            <w:hideMark/>
          </w:tcPr>
          <w:p w14:paraId="1BD7DE80" w14:textId="77777777" w:rsidR="00B57A50" w:rsidRPr="00B57A50" w:rsidRDefault="00B57A50" w:rsidP="00B57A50">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437F891A" w14:textId="77777777" w:rsidR="00B57A50" w:rsidRPr="00B57A50" w:rsidRDefault="00B57A50" w:rsidP="00B57A50">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0EBB718E" w14:textId="77777777" w:rsidR="00B57A50" w:rsidRPr="00B57A50" w:rsidRDefault="00B57A50" w:rsidP="00B57A50">
            <w:pPr>
              <w:widowControl/>
              <w:jc w:val="left"/>
              <w:rPr>
                <w:rFonts w:ascii="宋体" w:hAnsi="宋体" w:cs="宋体" w:hint="eastAsia"/>
                <w:color w:val="000000"/>
                <w:kern w:val="0"/>
                <w:sz w:val="20"/>
                <w:szCs w:val="20"/>
              </w:rPr>
            </w:pPr>
          </w:p>
        </w:tc>
        <w:tc>
          <w:tcPr>
            <w:tcW w:w="692" w:type="pct"/>
            <w:gridSpan w:val="2"/>
            <w:vMerge/>
            <w:tcBorders>
              <w:top w:val="single" w:sz="4" w:space="0" w:color="auto"/>
              <w:left w:val="single" w:sz="4" w:space="0" w:color="auto"/>
              <w:bottom w:val="single" w:sz="4" w:space="0" w:color="auto"/>
              <w:right w:val="single" w:sz="4" w:space="0" w:color="auto"/>
            </w:tcBorders>
            <w:vAlign w:val="center"/>
            <w:hideMark/>
          </w:tcPr>
          <w:p w14:paraId="48001686"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6CE686"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17FEC83E" w14:textId="77777777" w:rsidTr="00524CC1">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26325B0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w:t>
            </w:r>
            <w:r w:rsidRPr="00B57A50">
              <w:rPr>
                <w:rFonts w:ascii="宋体" w:hAnsi="宋体" w:cs="宋体" w:hint="eastAsia"/>
                <w:color w:val="000000"/>
                <w:kern w:val="0"/>
                <w:sz w:val="20"/>
                <w:szCs w:val="20"/>
              </w:rPr>
              <w:lastRenderedPageBreak/>
              <w:t>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4DBB1F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产出指标</w:t>
            </w:r>
          </w:p>
        </w:tc>
        <w:tc>
          <w:tcPr>
            <w:tcW w:w="242" w:type="pct"/>
            <w:tcBorders>
              <w:top w:val="nil"/>
              <w:left w:val="nil"/>
              <w:bottom w:val="single" w:sz="4" w:space="0" w:color="auto"/>
              <w:right w:val="single" w:sz="4" w:space="0" w:color="auto"/>
            </w:tcBorders>
            <w:shd w:val="clear" w:color="auto" w:fill="auto"/>
            <w:vAlign w:val="center"/>
            <w:hideMark/>
          </w:tcPr>
          <w:p w14:paraId="2B479C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55AFB1"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补贴公交车数量</w:t>
            </w:r>
          </w:p>
        </w:tc>
        <w:tc>
          <w:tcPr>
            <w:tcW w:w="470" w:type="pct"/>
            <w:tcBorders>
              <w:top w:val="nil"/>
              <w:left w:val="nil"/>
              <w:bottom w:val="single" w:sz="4" w:space="0" w:color="auto"/>
              <w:right w:val="single" w:sz="4" w:space="0" w:color="auto"/>
            </w:tcBorders>
            <w:shd w:val="clear" w:color="auto" w:fill="auto"/>
            <w:vAlign w:val="center"/>
            <w:hideMark/>
          </w:tcPr>
          <w:p w14:paraId="734204B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&gt;=24辆</w:t>
            </w:r>
          </w:p>
        </w:tc>
        <w:tc>
          <w:tcPr>
            <w:tcW w:w="470" w:type="pct"/>
            <w:tcBorders>
              <w:top w:val="nil"/>
              <w:left w:val="nil"/>
              <w:bottom w:val="single" w:sz="4" w:space="0" w:color="auto"/>
              <w:right w:val="single" w:sz="4" w:space="0" w:color="auto"/>
            </w:tcBorders>
            <w:shd w:val="clear" w:color="auto" w:fill="auto"/>
            <w:vAlign w:val="center"/>
            <w:hideMark/>
          </w:tcPr>
          <w:p w14:paraId="46BCFF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=24辆</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BA2FC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6B46E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304091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CDDE749" w14:textId="77777777" w:rsidR="00B57A50" w:rsidRPr="00B57A50" w:rsidRDefault="00B57A50" w:rsidP="00B57A50">
            <w:pPr>
              <w:widowControl/>
              <w:jc w:val="left"/>
              <w:rPr>
                <w:rFonts w:eastAsia="Times New Roman"/>
                <w:kern w:val="0"/>
                <w:sz w:val="20"/>
                <w:szCs w:val="20"/>
              </w:rPr>
            </w:pPr>
          </w:p>
        </w:tc>
      </w:tr>
      <w:tr w:rsidR="00B57A50" w:rsidRPr="00B57A50" w14:paraId="49FDD2CF"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2454BB95"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1ACFA6D"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410036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EB3F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补贴公厕数量</w:t>
            </w:r>
          </w:p>
        </w:tc>
        <w:tc>
          <w:tcPr>
            <w:tcW w:w="470" w:type="pct"/>
            <w:tcBorders>
              <w:top w:val="nil"/>
              <w:left w:val="nil"/>
              <w:bottom w:val="single" w:sz="4" w:space="0" w:color="auto"/>
              <w:right w:val="single" w:sz="4" w:space="0" w:color="auto"/>
            </w:tcBorders>
            <w:shd w:val="clear" w:color="auto" w:fill="auto"/>
            <w:vAlign w:val="center"/>
            <w:hideMark/>
          </w:tcPr>
          <w:p w14:paraId="0D2C1EF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&gt;=8座</w:t>
            </w:r>
          </w:p>
        </w:tc>
        <w:tc>
          <w:tcPr>
            <w:tcW w:w="470" w:type="pct"/>
            <w:tcBorders>
              <w:top w:val="nil"/>
              <w:left w:val="nil"/>
              <w:bottom w:val="single" w:sz="4" w:space="0" w:color="auto"/>
              <w:right w:val="single" w:sz="4" w:space="0" w:color="auto"/>
            </w:tcBorders>
            <w:shd w:val="clear" w:color="auto" w:fill="auto"/>
            <w:vAlign w:val="center"/>
            <w:hideMark/>
          </w:tcPr>
          <w:p w14:paraId="70ACE8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=8座</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44F6A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5BE555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1DC90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58FD57D" w14:textId="77777777" w:rsidR="00B57A50" w:rsidRPr="00B57A50" w:rsidRDefault="00B57A50" w:rsidP="00B57A50">
            <w:pPr>
              <w:widowControl/>
              <w:jc w:val="left"/>
              <w:rPr>
                <w:rFonts w:eastAsia="Times New Roman"/>
                <w:kern w:val="0"/>
                <w:sz w:val="20"/>
                <w:szCs w:val="20"/>
              </w:rPr>
            </w:pPr>
          </w:p>
        </w:tc>
      </w:tr>
      <w:tr w:rsidR="00B57A50" w:rsidRPr="00B57A50" w14:paraId="2ABD7F51"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298D2418"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6AE7ED8"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F44DA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902B6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补贴发放率</w:t>
            </w:r>
          </w:p>
        </w:tc>
        <w:tc>
          <w:tcPr>
            <w:tcW w:w="470" w:type="pct"/>
            <w:tcBorders>
              <w:top w:val="nil"/>
              <w:left w:val="nil"/>
              <w:bottom w:val="single" w:sz="4" w:space="0" w:color="auto"/>
              <w:right w:val="single" w:sz="4" w:space="0" w:color="auto"/>
            </w:tcBorders>
            <w:shd w:val="clear" w:color="auto" w:fill="auto"/>
            <w:vAlign w:val="center"/>
            <w:hideMark/>
          </w:tcPr>
          <w:p w14:paraId="38DE4F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439D0B7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ACCA00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7240C4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CF8C53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EB256EC" w14:textId="77777777" w:rsidR="00B57A50" w:rsidRPr="00B57A50" w:rsidRDefault="00B57A50" w:rsidP="00B57A50">
            <w:pPr>
              <w:widowControl/>
              <w:jc w:val="left"/>
              <w:rPr>
                <w:rFonts w:eastAsia="Times New Roman"/>
                <w:kern w:val="0"/>
                <w:sz w:val="20"/>
                <w:szCs w:val="20"/>
              </w:rPr>
            </w:pPr>
          </w:p>
        </w:tc>
      </w:tr>
      <w:tr w:rsidR="00B57A50" w:rsidRPr="00B57A50" w14:paraId="1E685247"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42CA0943"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BD22A14"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8A519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DCCEA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补贴资金支付及时率</w:t>
            </w:r>
          </w:p>
        </w:tc>
        <w:tc>
          <w:tcPr>
            <w:tcW w:w="470" w:type="pct"/>
            <w:tcBorders>
              <w:top w:val="nil"/>
              <w:left w:val="nil"/>
              <w:bottom w:val="single" w:sz="4" w:space="0" w:color="auto"/>
              <w:right w:val="single" w:sz="4" w:space="0" w:color="auto"/>
            </w:tcBorders>
            <w:shd w:val="clear" w:color="auto" w:fill="auto"/>
            <w:vAlign w:val="center"/>
            <w:hideMark/>
          </w:tcPr>
          <w:p w14:paraId="11F1BBE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01C387A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538FF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36AD6F9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69EF2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AC0B83A" w14:textId="77777777" w:rsidR="00B57A50" w:rsidRPr="00B57A50" w:rsidRDefault="00B57A50" w:rsidP="00B57A50">
            <w:pPr>
              <w:widowControl/>
              <w:jc w:val="left"/>
              <w:rPr>
                <w:rFonts w:eastAsia="Times New Roman"/>
                <w:kern w:val="0"/>
                <w:sz w:val="20"/>
                <w:szCs w:val="20"/>
              </w:rPr>
            </w:pPr>
          </w:p>
        </w:tc>
      </w:tr>
      <w:tr w:rsidR="00B57A50" w:rsidRPr="00B57A50" w14:paraId="47B72F70"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23293307"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E97671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115AA5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7E0A27"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公交车营运补助资金</w:t>
            </w:r>
          </w:p>
        </w:tc>
        <w:tc>
          <w:tcPr>
            <w:tcW w:w="470" w:type="pct"/>
            <w:tcBorders>
              <w:top w:val="nil"/>
              <w:left w:val="nil"/>
              <w:bottom w:val="single" w:sz="4" w:space="0" w:color="auto"/>
              <w:right w:val="single" w:sz="4" w:space="0" w:color="auto"/>
            </w:tcBorders>
            <w:shd w:val="clear" w:color="auto" w:fill="auto"/>
            <w:vAlign w:val="center"/>
            <w:hideMark/>
          </w:tcPr>
          <w:p w14:paraId="47585D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=18.72万元</w:t>
            </w:r>
          </w:p>
        </w:tc>
        <w:tc>
          <w:tcPr>
            <w:tcW w:w="470" w:type="pct"/>
            <w:tcBorders>
              <w:top w:val="nil"/>
              <w:left w:val="nil"/>
              <w:bottom w:val="single" w:sz="4" w:space="0" w:color="auto"/>
              <w:right w:val="single" w:sz="4" w:space="0" w:color="auto"/>
            </w:tcBorders>
            <w:shd w:val="clear" w:color="auto" w:fill="auto"/>
            <w:vAlign w:val="center"/>
            <w:hideMark/>
          </w:tcPr>
          <w:p w14:paraId="23FD327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=18.72万元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386DC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7D8F89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9C52C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C51585A" w14:textId="77777777" w:rsidR="00B57A50" w:rsidRPr="00B57A50" w:rsidRDefault="00B57A50" w:rsidP="00B57A50">
            <w:pPr>
              <w:widowControl/>
              <w:jc w:val="left"/>
              <w:rPr>
                <w:rFonts w:eastAsia="Times New Roman"/>
                <w:kern w:val="0"/>
                <w:sz w:val="20"/>
                <w:szCs w:val="20"/>
              </w:rPr>
            </w:pPr>
          </w:p>
        </w:tc>
      </w:tr>
      <w:tr w:rsidR="00B57A50" w:rsidRPr="00B57A50" w14:paraId="7AA082E3"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59A3C51C"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ACDB2D0"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051C8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77697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公厕补助资金</w:t>
            </w:r>
          </w:p>
        </w:tc>
        <w:tc>
          <w:tcPr>
            <w:tcW w:w="470" w:type="pct"/>
            <w:tcBorders>
              <w:top w:val="nil"/>
              <w:left w:val="nil"/>
              <w:bottom w:val="single" w:sz="4" w:space="0" w:color="auto"/>
              <w:right w:val="single" w:sz="4" w:space="0" w:color="auto"/>
            </w:tcBorders>
            <w:shd w:val="clear" w:color="auto" w:fill="auto"/>
            <w:vAlign w:val="center"/>
            <w:hideMark/>
          </w:tcPr>
          <w:p w14:paraId="2C16AF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=0.56万元</w:t>
            </w:r>
          </w:p>
        </w:tc>
        <w:tc>
          <w:tcPr>
            <w:tcW w:w="470" w:type="pct"/>
            <w:tcBorders>
              <w:top w:val="nil"/>
              <w:left w:val="nil"/>
              <w:bottom w:val="single" w:sz="4" w:space="0" w:color="auto"/>
              <w:right w:val="single" w:sz="4" w:space="0" w:color="auto"/>
            </w:tcBorders>
            <w:shd w:val="clear" w:color="auto" w:fill="auto"/>
            <w:vAlign w:val="center"/>
            <w:hideMark/>
          </w:tcPr>
          <w:p w14:paraId="7D58ED6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=0.56万元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798E2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F40120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7FF8EE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21AD66B" w14:textId="77777777" w:rsidR="00B57A50" w:rsidRPr="00B57A50" w:rsidRDefault="00B57A50" w:rsidP="00B57A50">
            <w:pPr>
              <w:widowControl/>
              <w:jc w:val="left"/>
              <w:rPr>
                <w:rFonts w:eastAsia="Times New Roman"/>
                <w:kern w:val="0"/>
                <w:sz w:val="20"/>
                <w:szCs w:val="20"/>
              </w:rPr>
            </w:pPr>
          </w:p>
        </w:tc>
      </w:tr>
      <w:tr w:rsidR="00B57A50" w:rsidRPr="00B57A50" w14:paraId="1505292F"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7ACA2B42"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8EA794A"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163BDE8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D4C84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2B14CAA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57AE2CB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FF7864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5E8664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FA7B8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05D43F8" w14:textId="77777777" w:rsidR="00B57A50" w:rsidRPr="00B57A50" w:rsidRDefault="00B57A50" w:rsidP="00B57A50">
            <w:pPr>
              <w:widowControl/>
              <w:jc w:val="left"/>
              <w:rPr>
                <w:rFonts w:eastAsia="Times New Roman"/>
                <w:kern w:val="0"/>
                <w:sz w:val="20"/>
                <w:szCs w:val="20"/>
              </w:rPr>
            </w:pPr>
          </w:p>
        </w:tc>
      </w:tr>
      <w:tr w:rsidR="00B57A50" w:rsidRPr="00B57A50" w14:paraId="21446CF5"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0209AA60"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7D9CC7E"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986E2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8FF5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522961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188F9A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837BE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9AFCB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DDDDA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31C570C" w14:textId="77777777" w:rsidR="00B57A50" w:rsidRPr="00B57A50" w:rsidRDefault="00B57A50" w:rsidP="00B57A50">
            <w:pPr>
              <w:widowControl/>
              <w:jc w:val="left"/>
              <w:rPr>
                <w:rFonts w:eastAsia="Times New Roman"/>
                <w:kern w:val="0"/>
                <w:sz w:val="20"/>
                <w:szCs w:val="20"/>
              </w:rPr>
            </w:pPr>
          </w:p>
        </w:tc>
      </w:tr>
      <w:tr w:rsidR="00B57A50" w:rsidRPr="00B57A50" w14:paraId="46850337"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5914C7BF"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D3FD4F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64D8B9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0AE07"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3D013DF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73B2735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FFF7E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7B1B46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763AD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612B3B4" w14:textId="77777777" w:rsidR="00B57A50" w:rsidRPr="00B57A50" w:rsidRDefault="00B57A50" w:rsidP="00B57A50">
            <w:pPr>
              <w:widowControl/>
              <w:jc w:val="left"/>
              <w:rPr>
                <w:rFonts w:eastAsia="Times New Roman"/>
                <w:kern w:val="0"/>
                <w:sz w:val="20"/>
                <w:szCs w:val="20"/>
              </w:rPr>
            </w:pPr>
          </w:p>
        </w:tc>
      </w:tr>
      <w:tr w:rsidR="00B57A50" w:rsidRPr="00B57A50" w14:paraId="6E1D5D4F"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77D93483"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2C07621"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C80C99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w:t>
            </w:r>
            <w:r w:rsidRPr="00B57A50">
              <w:rPr>
                <w:rFonts w:ascii="宋体" w:hAnsi="宋体" w:cs="宋体" w:hint="eastAsia"/>
                <w:color w:val="000000"/>
                <w:kern w:val="0"/>
                <w:sz w:val="20"/>
                <w:szCs w:val="20"/>
              </w:rPr>
              <w:lastRenderedPageBreak/>
              <w:t>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2C4D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乘坐公交车的特定群体优惠覆盖率</w:t>
            </w:r>
          </w:p>
        </w:tc>
        <w:tc>
          <w:tcPr>
            <w:tcW w:w="470" w:type="pct"/>
            <w:tcBorders>
              <w:top w:val="nil"/>
              <w:left w:val="nil"/>
              <w:bottom w:val="single" w:sz="4" w:space="0" w:color="auto"/>
              <w:right w:val="single" w:sz="4" w:space="0" w:color="auto"/>
            </w:tcBorders>
            <w:shd w:val="clear" w:color="auto" w:fill="auto"/>
            <w:vAlign w:val="center"/>
            <w:hideMark/>
          </w:tcPr>
          <w:p w14:paraId="2206C9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797F02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897F53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8A7AE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3E4FF4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3235916" w14:textId="77777777" w:rsidR="00B57A50" w:rsidRPr="00B57A50" w:rsidRDefault="00B57A50" w:rsidP="00B57A50">
            <w:pPr>
              <w:widowControl/>
              <w:jc w:val="left"/>
              <w:rPr>
                <w:rFonts w:eastAsia="Times New Roman"/>
                <w:kern w:val="0"/>
                <w:sz w:val="20"/>
                <w:szCs w:val="20"/>
              </w:rPr>
            </w:pPr>
          </w:p>
        </w:tc>
      </w:tr>
      <w:tr w:rsidR="00B57A50" w:rsidRPr="00B57A50" w14:paraId="3395A0AD"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77918201"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4354631"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AD299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68B21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老年人免费如厕覆盖率</w:t>
            </w:r>
          </w:p>
        </w:tc>
        <w:tc>
          <w:tcPr>
            <w:tcW w:w="470" w:type="pct"/>
            <w:tcBorders>
              <w:top w:val="nil"/>
              <w:left w:val="nil"/>
              <w:bottom w:val="single" w:sz="4" w:space="0" w:color="auto"/>
              <w:right w:val="single" w:sz="4" w:space="0" w:color="auto"/>
            </w:tcBorders>
            <w:shd w:val="clear" w:color="auto" w:fill="auto"/>
            <w:vAlign w:val="center"/>
            <w:hideMark/>
          </w:tcPr>
          <w:p w14:paraId="078488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0286AA7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3468F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4F8BC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5713A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3E6AD5D" w14:textId="77777777" w:rsidR="00B57A50" w:rsidRPr="00B57A50" w:rsidRDefault="00B57A50" w:rsidP="00B57A50">
            <w:pPr>
              <w:widowControl/>
              <w:jc w:val="left"/>
              <w:rPr>
                <w:rFonts w:eastAsia="Times New Roman"/>
                <w:kern w:val="0"/>
                <w:sz w:val="20"/>
                <w:szCs w:val="20"/>
              </w:rPr>
            </w:pPr>
          </w:p>
        </w:tc>
      </w:tr>
      <w:tr w:rsidR="00B57A50" w:rsidRPr="00B57A50" w14:paraId="16906E88"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0E41E92A"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19A9B58"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34643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9693B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50AE37A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469945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114BE6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3DA048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DEBCFD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A9022B6" w14:textId="77777777" w:rsidR="00B57A50" w:rsidRPr="00B57A50" w:rsidRDefault="00B57A50" w:rsidP="00B57A50">
            <w:pPr>
              <w:widowControl/>
              <w:jc w:val="left"/>
              <w:rPr>
                <w:rFonts w:eastAsia="Times New Roman"/>
                <w:kern w:val="0"/>
                <w:sz w:val="20"/>
                <w:szCs w:val="20"/>
              </w:rPr>
            </w:pPr>
          </w:p>
        </w:tc>
      </w:tr>
      <w:tr w:rsidR="00B57A50" w:rsidRPr="00B57A50" w14:paraId="5FC0EE61"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3DED2170"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D288AD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242" w:type="pct"/>
            <w:tcBorders>
              <w:top w:val="nil"/>
              <w:left w:val="nil"/>
              <w:bottom w:val="single" w:sz="4" w:space="0" w:color="auto"/>
              <w:right w:val="single" w:sz="4" w:space="0" w:color="auto"/>
            </w:tcBorders>
            <w:shd w:val="clear" w:color="auto" w:fill="auto"/>
            <w:vAlign w:val="center"/>
            <w:hideMark/>
          </w:tcPr>
          <w:p w14:paraId="2763736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F4F0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老年群体满意度</w:t>
            </w:r>
          </w:p>
        </w:tc>
        <w:tc>
          <w:tcPr>
            <w:tcW w:w="470" w:type="pct"/>
            <w:tcBorders>
              <w:top w:val="nil"/>
              <w:left w:val="nil"/>
              <w:bottom w:val="single" w:sz="4" w:space="0" w:color="auto"/>
              <w:right w:val="single" w:sz="4" w:space="0" w:color="auto"/>
            </w:tcBorders>
            <w:shd w:val="clear" w:color="auto" w:fill="auto"/>
            <w:vAlign w:val="center"/>
            <w:hideMark/>
          </w:tcPr>
          <w:p w14:paraId="5698594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&gt;=90%</w:t>
            </w:r>
          </w:p>
        </w:tc>
        <w:tc>
          <w:tcPr>
            <w:tcW w:w="470" w:type="pct"/>
            <w:tcBorders>
              <w:top w:val="nil"/>
              <w:left w:val="nil"/>
              <w:bottom w:val="single" w:sz="4" w:space="0" w:color="auto"/>
              <w:right w:val="single" w:sz="4" w:space="0" w:color="auto"/>
            </w:tcBorders>
            <w:shd w:val="clear" w:color="auto" w:fill="auto"/>
            <w:vAlign w:val="center"/>
            <w:hideMark/>
          </w:tcPr>
          <w:p w14:paraId="2DA5AB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7A0A6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792C21C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D197DB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5F84020" w14:textId="77777777" w:rsidR="00B57A50" w:rsidRPr="00B57A50" w:rsidRDefault="00B57A50" w:rsidP="00B57A50">
            <w:pPr>
              <w:widowControl/>
              <w:jc w:val="left"/>
              <w:rPr>
                <w:rFonts w:eastAsia="Times New Roman"/>
                <w:kern w:val="0"/>
                <w:sz w:val="20"/>
                <w:szCs w:val="20"/>
              </w:rPr>
            </w:pPr>
          </w:p>
        </w:tc>
      </w:tr>
      <w:tr w:rsidR="00B57A50" w:rsidRPr="00B57A50" w14:paraId="01927340" w14:textId="77777777" w:rsidTr="00524CC1">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85E8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735CB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25C4F7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046A2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0DEE20B" w14:textId="77777777" w:rsidR="00B57A50" w:rsidRPr="00B57A50" w:rsidRDefault="00B57A50" w:rsidP="00B57A50">
            <w:pPr>
              <w:widowControl/>
              <w:jc w:val="left"/>
              <w:rPr>
                <w:rFonts w:eastAsia="Times New Roman"/>
                <w:kern w:val="0"/>
                <w:sz w:val="20"/>
                <w:szCs w:val="20"/>
              </w:rPr>
            </w:pPr>
          </w:p>
        </w:tc>
      </w:tr>
    </w:tbl>
    <w:p w14:paraId="146F4FD8"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1"/>
        <w:gridCol w:w="604"/>
        <w:gridCol w:w="606"/>
        <w:gridCol w:w="726"/>
        <w:gridCol w:w="718"/>
        <w:gridCol w:w="421"/>
        <w:gridCol w:w="861"/>
        <w:gridCol w:w="755"/>
        <w:gridCol w:w="469"/>
        <w:gridCol w:w="423"/>
        <w:gridCol w:w="481"/>
        <w:gridCol w:w="429"/>
        <w:gridCol w:w="487"/>
        <w:gridCol w:w="719"/>
        <w:gridCol w:w="222"/>
      </w:tblGrid>
      <w:tr w:rsidR="00B57A50" w:rsidRPr="00B57A50" w14:paraId="6A650C37"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3604DB"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2C189DF4"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1927E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71A0662" w14:textId="77777777" w:rsidTr="00524CC1">
        <w:trPr>
          <w:gridAfter w:val="1"/>
          <w:wAfter w:w="130" w:type="pct"/>
          <w:trHeight w:val="280"/>
        </w:trPr>
        <w:tc>
          <w:tcPr>
            <w:tcW w:w="70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054A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162" w:type="pct"/>
            <w:gridSpan w:val="12"/>
            <w:tcBorders>
              <w:top w:val="single" w:sz="4" w:space="0" w:color="auto"/>
              <w:left w:val="nil"/>
              <w:bottom w:val="single" w:sz="4" w:space="0" w:color="auto"/>
              <w:right w:val="single" w:sz="4" w:space="0" w:color="000000"/>
            </w:tcBorders>
            <w:shd w:val="clear" w:color="auto" w:fill="auto"/>
            <w:vAlign w:val="center"/>
            <w:hideMark/>
          </w:tcPr>
          <w:p w14:paraId="3B6D9C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木垒县人民医院及11家乡镇卫生院（社区卫生服务中心）审计费</w:t>
            </w:r>
          </w:p>
        </w:tc>
      </w:tr>
      <w:tr w:rsidR="00B57A50" w:rsidRPr="00B57A50" w14:paraId="5B6E4C4D" w14:textId="77777777" w:rsidTr="00524CC1">
        <w:trPr>
          <w:gridAfter w:val="1"/>
          <w:wAfter w:w="130" w:type="pct"/>
          <w:trHeight w:val="280"/>
        </w:trPr>
        <w:tc>
          <w:tcPr>
            <w:tcW w:w="70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3D1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1955" w:type="pct"/>
            <w:gridSpan w:val="5"/>
            <w:tcBorders>
              <w:top w:val="single" w:sz="4" w:space="0" w:color="auto"/>
              <w:left w:val="nil"/>
              <w:bottom w:val="single" w:sz="4" w:space="0" w:color="auto"/>
              <w:right w:val="single" w:sz="4" w:space="0" w:color="auto"/>
            </w:tcBorders>
            <w:shd w:val="clear" w:color="auto" w:fill="auto"/>
            <w:vAlign w:val="center"/>
            <w:hideMark/>
          </w:tcPr>
          <w:p w14:paraId="423F4E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11B4A73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489" w:type="pct"/>
            <w:gridSpan w:val="5"/>
            <w:tcBorders>
              <w:top w:val="single" w:sz="4" w:space="0" w:color="auto"/>
              <w:left w:val="nil"/>
              <w:bottom w:val="single" w:sz="4" w:space="0" w:color="auto"/>
              <w:right w:val="single" w:sz="4" w:space="0" w:color="auto"/>
            </w:tcBorders>
            <w:shd w:val="clear" w:color="auto" w:fill="auto"/>
            <w:vAlign w:val="center"/>
            <w:hideMark/>
          </w:tcPr>
          <w:p w14:paraId="5A7F29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0A714F1E" w14:textId="77777777" w:rsidTr="00524CC1">
        <w:trPr>
          <w:gridAfter w:val="1"/>
          <w:wAfter w:w="130" w:type="pct"/>
          <w:trHeight w:val="520"/>
        </w:trPr>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215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0A5BB4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10D43E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24F354A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26037E9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F1BF3E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6862E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5A6C8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77D8156C" w14:textId="77777777" w:rsidTr="00524CC1">
        <w:trPr>
          <w:gridAfter w:val="1"/>
          <w:wAfter w:w="130" w:type="pct"/>
          <w:trHeight w:val="440"/>
        </w:trPr>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F4D6B0" w14:textId="77777777" w:rsidR="00B57A50" w:rsidRPr="00B57A50" w:rsidRDefault="00B57A50" w:rsidP="00B57A50">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6DCFE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421" w:type="pct"/>
            <w:tcBorders>
              <w:top w:val="nil"/>
              <w:left w:val="nil"/>
              <w:bottom w:val="single" w:sz="4" w:space="0" w:color="auto"/>
              <w:right w:val="single" w:sz="4" w:space="0" w:color="auto"/>
            </w:tcBorders>
            <w:shd w:val="clear" w:color="auto" w:fill="auto"/>
            <w:vAlign w:val="center"/>
            <w:hideMark/>
          </w:tcPr>
          <w:p w14:paraId="272B72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48DB4EB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20684DC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C7B953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18505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BCF395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21D38110" w14:textId="77777777" w:rsidTr="00524CC1">
        <w:trPr>
          <w:gridAfter w:val="1"/>
          <w:wAfter w:w="130" w:type="pct"/>
          <w:trHeight w:val="440"/>
        </w:trPr>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BAC75F" w14:textId="77777777" w:rsidR="00B57A50" w:rsidRPr="00B57A50" w:rsidRDefault="00B57A50" w:rsidP="00B57A50">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37F5A2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421" w:type="pct"/>
            <w:tcBorders>
              <w:top w:val="nil"/>
              <w:left w:val="nil"/>
              <w:bottom w:val="single" w:sz="4" w:space="0" w:color="auto"/>
              <w:right w:val="single" w:sz="4" w:space="0" w:color="auto"/>
            </w:tcBorders>
            <w:shd w:val="clear" w:color="auto" w:fill="auto"/>
            <w:vAlign w:val="center"/>
            <w:hideMark/>
          </w:tcPr>
          <w:p w14:paraId="17B297C9" w14:textId="04353E11"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3975B909" w14:textId="101AF8E6"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74485EE4" w14:textId="374728EE"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76D3BC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9A166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6597B1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4423B669" w14:textId="77777777" w:rsidTr="00524CC1">
        <w:trPr>
          <w:gridAfter w:val="1"/>
          <w:wAfter w:w="130" w:type="pct"/>
          <w:trHeight w:val="440"/>
        </w:trPr>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72B533E" w14:textId="77777777" w:rsidR="007B4065" w:rsidRPr="00B57A50" w:rsidRDefault="007B4065" w:rsidP="007B4065">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4253496" w14:textId="3ADD4BFC"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421" w:type="pct"/>
            <w:tcBorders>
              <w:top w:val="nil"/>
              <w:left w:val="nil"/>
              <w:bottom w:val="single" w:sz="4" w:space="0" w:color="auto"/>
              <w:right w:val="single" w:sz="4" w:space="0" w:color="auto"/>
            </w:tcBorders>
            <w:shd w:val="clear" w:color="auto" w:fill="auto"/>
            <w:vAlign w:val="center"/>
            <w:hideMark/>
          </w:tcPr>
          <w:p w14:paraId="425F27C6" w14:textId="0C1C9CF4"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5785A321" w14:textId="501952EF"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3CD01EC7" w14:textId="2AEA7D34"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7398074"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01928C"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B5FC560"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564E3E57" w14:textId="77777777" w:rsidTr="00524CC1">
        <w:trPr>
          <w:gridAfter w:val="1"/>
          <w:wAfter w:w="130" w:type="pct"/>
          <w:trHeight w:val="28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2919BF6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309" w:type="pct"/>
            <w:gridSpan w:val="6"/>
            <w:tcBorders>
              <w:top w:val="single" w:sz="4" w:space="0" w:color="auto"/>
              <w:left w:val="nil"/>
              <w:bottom w:val="single" w:sz="4" w:space="0" w:color="auto"/>
              <w:right w:val="single" w:sz="4" w:space="0" w:color="auto"/>
            </w:tcBorders>
            <w:shd w:val="clear" w:color="auto" w:fill="auto"/>
            <w:vAlign w:val="center"/>
            <w:hideMark/>
          </w:tcPr>
          <w:p w14:paraId="5BCF888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2207" w:type="pct"/>
            <w:gridSpan w:val="7"/>
            <w:tcBorders>
              <w:top w:val="single" w:sz="4" w:space="0" w:color="auto"/>
              <w:left w:val="nil"/>
              <w:bottom w:val="single" w:sz="4" w:space="0" w:color="auto"/>
              <w:right w:val="single" w:sz="4" w:space="0" w:color="auto"/>
            </w:tcBorders>
            <w:shd w:val="clear" w:color="auto" w:fill="auto"/>
            <w:vAlign w:val="center"/>
            <w:hideMark/>
          </w:tcPr>
          <w:p w14:paraId="43B6C91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12E56164" w14:textId="77777777" w:rsidTr="00524CC1">
        <w:trPr>
          <w:gridAfter w:val="1"/>
          <w:wAfter w:w="130" w:type="pct"/>
          <w:trHeight w:val="540"/>
        </w:trPr>
        <w:tc>
          <w:tcPr>
            <w:tcW w:w="353" w:type="pct"/>
            <w:vMerge/>
            <w:tcBorders>
              <w:top w:val="nil"/>
              <w:left w:val="single" w:sz="4" w:space="0" w:color="auto"/>
              <w:bottom w:val="single" w:sz="4" w:space="0" w:color="auto"/>
              <w:right w:val="single" w:sz="4" w:space="0" w:color="auto"/>
            </w:tcBorders>
            <w:vAlign w:val="center"/>
            <w:hideMark/>
          </w:tcPr>
          <w:p w14:paraId="12BA8386" w14:textId="77777777" w:rsidR="00B57A50" w:rsidRPr="00B57A50" w:rsidRDefault="00B57A50" w:rsidP="00B57A50">
            <w:pPr>
              <w:widowControl/>
              <w:jc w:val="left"/>
              <w:rPr>
                <w:rFonts w:ascii="宋体" w:hAnsi="宋体" w:cs="宋体" w:hint="eastAsia"/>
                <w:color w:val="000000"/>
                <w:kern w:val="0"/>
                <w:sz w:val="20"/>
                <w:szCs w:val="20"/>
              </w:rPr>
            </w:pPr>
          </w:p>
        </w:tc>
        <w:tc>
          <w:tcPr>
            <w:tcW w:w="2309" w:type="pct"/>
            <w:gridSpan w:val="6"/>
            <w:tcBorders>
              <w:top w:val="single" w:sz="4" w:space="0" w:color="auto"/>
              <w:left w:val="nil"/>
              <w:bottom w:val="single" w:sz="4" w:space="0" w:color="auto"/>
              <w:right w:val="single" w:sz="4" w:space="0" w:color="000000"/>
            </w:tcBorders>
            <w:shd w:val="clear" w:color="auto" w:fill="auto"/>
            <w:hideMark/>
          </w:tcPr>
          <w:p w14:paraId="18545F15"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为深入贯彻习近平总书记在福建省三明市视察时关于医药卫生体制改革的中药精神，认真落实区州县党委政府主要医改任务安排，进一步深化医疗、医保、医药“三医联动”改革，聘请第三方机构对县人民医院及</w:t>
            </w:r>
            <w:r w:rsidRPr="00B57A50">
              <w:rPr>
                <w:rFonts w:ascii="宋体" w:hAnsi="宋体" w:cs="宋体" w:hint="eastAsia"/>
                <w:color w:val="000000"/>
                <w:kern w:val="0"/>
                <w:sz w:val="20"/>
                <w:szCs w:val="20"/>
              </w:rPr>
              <w:lastRenderedPageBreak/>
              <w:t>11家乡镇卫生院（社区卫生服务中心）的财务收支、资产状况进行审计。</w:t>
            </w:r>
          </w:p>
        </w:tc>
        <w:tc>
          <w:tcPr>
            <w:tcW w:w="2207" w:type="pct"/>
            <w:gridSpan w:val="7"/>
            <w:tcBorders>
              <w:top w:val="single" w:sz="4" w:space="0" w:color="auto"/>
              <w:left w:val="nil"/>
              <w:bottom w:val="single" w:sz="4" w:space="0" w:color="auto"/>
              <w:right w:val="single" w:sz="4" w:space="0" w:color="000000"/>
            </w:tcBorders>
            <w:shd w:val="clear" w:color="auto" w:fill="auto"/>
            <w:hideMark/>
          </w:tcPr>
          <w:p w14:paraId="77D0735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已聘请第三方机构对县人民医院及11家乡镇卫生院（社区卫生服务中心）的财务收支、资产状况进行审计，审计已完成，并出具了审计报告，审计医疗机构数量12个；审计报告出具数量：1个；审计检</w:t>
            </w:r>
            <w:r w:rsidRPr="00B57A50">
              <w:rPr>
                <w:rFonts w:ascii="宋体" w:hAnsi="宋体" w:cs="宋体" w:hint="eastAsia"/>
                <w:color w:val="000000"/>
                <w:kern w:val="0"/>
                <w:sz w:val="20"/>
                <w:szCs w:val="20"/>
              </w:rPr>
              <w:lastRenderedPageBreak/>
              <w:t>查覆盖率达100%；审计事项完成率达100%；审计工作完成时限：2023年5月31日，并安期完成；项目预算控制率达100%；无审计对象投诉；审计建议采纳率90%；委托单位满意度95%；被审计单位满意度95%，按期完成目标。</w:t>
            </w:r>
          </w:p>
        </w:tc>
      </w:tr>
      <w:tr w:rsidR="00B57A50" w:rsidRPr="00B57A50" w14:paraId="096143FB" w14:textId="77777777" w:rsidTr="00524CC1">
        <w:trPr>
          <w:gridAfter w:val="1"/>
          <w:wAfter w:w="130" w:type="pct"/>
          <w:trHeight w:val="312"/>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04D6072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1DE3EF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66232A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0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412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505" w:type="pct"/>
            <w:vMerge w:val="restart"/>
            <w:tcBorders>
              <w:top w:val="nil"/>
              <w:left w:val="single" w:sz="4" w:space="0" w:color="auto"/>
              <w:bottom w:val="single" w:sz="4" w:space="0" w:color="auto"/>
              <w:right w:val="single" w:sz="4" w:space="0" w:color="auto"/>
            </w:tcBorders>
            <w:shd w:val="clear" w:color="auto" w:fill="auto"/>
            <w:vAlign w:val="center"/>
            <w:hideMark/>
          </w:tcPr>
          <w:p w14:paraId="1329A6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43" w:type="pct"/>
            <w:vMerge w:val="restart"/>
            <w:tcBorders>
              <w:top w:val="nil"/>
              <w:left w:val="single" w:sz="4" w:space="0" w:color="auto"/>
              <w:bottom w:val="single" w:sz="4" w:space="0" w:color="auto"/>
              <w:right w:val="single" w:sz="4" w:space="0" w:color="auto"/>
            </w:tcBorders>
            <w:shd w:val="clear" w:color="auto" w:fill="auto"/>
            <w:vAlign w:val="center"/>
            <w:hideMark/>
          </w:tcPr>
          <w:p w14:paraId="3FEF76D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5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F9E9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45B2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8CB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4A282311" w14:textId="77777777" w:rsidTr="00524CC1">
        <w:trPr>
          <w:trHeight w:val="280"/>
        </w:trPr>
        <w:tc>
          <w:tcPr>
            <w:tcW w:w="353" w:type="pct"/>
            <w:vMerge/>
            <w:tcBorders>
              <w:top w:val="nil"/>
              <w:left w:val="single" w:sz="4" w:space="0" w:color="auto"/>
              <w:bottom w:val="single" w:sz="4" w:space="0" w:color="auto"/>
              <w:right w:val="single" w:sz="4" w:space="0" w:color="auto"/>
            </w:tcBorders>
            <w:vAlign w:val="center"/>
            <w:hideMark/>
          </w:tcPr>
          <w:p w14:paraId="73799A65"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B2506F6"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vMerge/>
            <w:tcBorders>
              <w:top w:val="nil"/>
              <w:left w:val="single" w:sz="4" w:space="0" w:color="auto"/>
              <w:bottom w:val="single" w:sz="4" w:space="0" w:color="auto"/>
              <w:right w:val="single" w:sz="4" w:space="0" w:color="auto"/>
            </w:tcBorders>
            <w:vAlign w:val="center"/>
            <w:hideMark/>
          </w:tcPr>
          <w:p w14:paraId="7688BEFD" w14:textId="77777777" w:rsidR="00B57A50" w:rsidRPr="00B57A50" w:rsidRDefault="00B57A50" w:rsidP="00B57A50">
            <w:pPr>
              <w:widowControl/>
              <w:jc w:val="left"/>
              <w:rPr>
                <w:rFonts w:ascii="宋体" w:hAnsi="宋体" w:cs="宋体" w:hint="eastAsia"/>
                <w:color w:val="000000"/>
                <w:kern w:val="0"/>
                <w:sz w:val="20"/>
                <w:szCs w:val="20"/>
              </w:rPr>
            </w:pPr>
          </w:p>
        </w:tc>
        <w:tc>
          <w:tcPr>
            <w:tcW w:w="1094" w:type="pct"/>
            <w:gridSpan w:val="3"/>
            <w:vMerge/>
            <w:tcBorders>
              <w:top w:val="single" w:sz="4" w:space="0" w:color="auto"/>
              <w:left w:val="single" w:sz="4" w:space="0" w:color="auto"/>
              <w:bottom w:val="single" w:sz="4" w:space="0" w:color="auto"/>
              <w:right w:val="single" w:sz="4" w:space="0" w:color="auto"/>
            </w:tcBorders>
            <w:vAlign w:val="center"/>
            <w:hideMark/>
          </w:tcPr>
          <w:p w14:paraId="7713F5E1" w14:textId="77777777" w:rsidR="00B57A50" w:rsidRPr="00B57A50" w:rsidRDefault="00B57A50" w:rsidP="00B57A50">
            <w:pPr>
              <w:widowControl/>
              <w:jc w:val="left"/>
              <w:rPr>
                <w:rFonts w:ascii="宋体" w:hAnsi="宋体" w:cs="宋体" w:hint="eastAsia"/>
                <w:color w:val="000000"/>
                <w:kern w:val="0"/>
                <w:sz w:val="20"/>
                <w:szCs w:val="20"/>
              </w:rPr>
            </w:pPr>
          </w:p>
        </w:tc>
        <w:tc>
          <w:tcPr>
            <w:tcW w:w="505" w:type="pct"/>
            <w:vMerge/>
            <w:tcBorders>
              <w:top w:val="nil"/>
              <w:left w:val="single" w:sz="4" w:space="0" w:color="auto"/>
              <w:bottom w:val="single" w:sz="4" w:space="0" w:color="auto"/>
              <w:right w:val="single" w:sz="4" w:space="0" w:color="auto"/>
            </w:tcBorders>
            <w:vAlign w:val="center"/>
            <w:hideMark/>
          </w:tcPr>
          <w:p w14:paraId="53CCB03F" w14:textId="77777777" w:rsidR="00B57A50" w:rsidRPr="00B57A50" w:rsidRDefault="00B57A50" w:rsidP="00B57A50">
            <w:pPr>
              <w:widowControl/>
              <w:jc w:val="left"/>
              <w:rPr>
                <w:rFonts w:ascii="宋体" w:hAnsi="宋体" w:cs="宋体" w:hint="eastAsia"/>
                <w:color w:val="000000"/>
                <w:kern w:val="0"/>
                <w:sz w:val="20"/>
                <w:szCs w:val="20"/>
              </w:rPr>
            </w:pPr>
          </w:p>
        </w:tc>
        <w:tc>
          <w:tcPr>
            <w:tcW w:w="443" w:type="pct"/>
            <w:vMerge/>
            <w:tcBorders>
              <w:top w:val="nil"/>
              <w:left w:val="single" w:sz="4" w:space="0" w:color="auto"/>
              <w:bottom w:val="single" w:sz="4" w:space="0" w:color="auto"/>
              <w:right w:val="single" w:sz="4" w:space="0" w:color="auto"/>
            </w:tcBorders>
            <w:vAlign w:val="center"/>
            <w:hideMark/>
          </w:tcPr>
          <w:p w14:paraId="6E92564C" w14:textId="77777777" w:rsidR="00B57A50" w:rsidRPr="00B57A50" w:rsidRDefault="00B57A50" w:rsidP="00B57A50">
            <w:pPr>
              <w:widowControl/>
              <w:jc w:val="left"/>
              <w:rPr>
                <w:rFonts w:ascii="宋体" w:hAnsi="宋体" w:cs="宋体" w:hint="eastAsia"/>
                <w:color w:val="000000"/>
                <w:kern w:val="0"/>
                <w:sz w:val="20"/>
                <w:szCs w:val="20"/>
              </w:rPr>
            </w:pPr>
          </w:p>
        </w:tc>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7F0593A6" w14:textId="77777777" w:rsidR="00B57A50" w:rsidRPr="00B57A50" w:rsidRDefault="00B57A50" w:rsidP="00B57A50">
            <w:pPr>
              <w:widowControl/>
              <w:jc w:val="left"/>
              <w:rPr>
                <w:rFonts w:ascii="宋体" w:hAnsi="宋体" w:cs="宋体" w:hint="eastAsia"/>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3FE32D4" w14:textId="77777777" w:rsidR="00B57A50" w:rsidRPr="00B57A50" w:rsidRDefault="00B57A50" w:rsidP="00B57A50">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9F0BBAB"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35C61FE"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407AF8F1" w14:textId="77777777" w:rsidTr="00524CC1">
        <w:trPr>
          <w:trHeight w:val="4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00D61C3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104558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356" w:type="pct"/>
            <w:tcBorders>
              <w:top w:val="nil"/>
              <w:left w:val="nil"/>
              <w:bottom w:val="single" w:sz="4" w:space="0" w:color="auto"/>
              <w:right w:val="single" w:sz="4" w:space="0" w:color="auto"/>
            </w:tcBorders>
            <w:shd w:val="clear" w:color="auto" w:fill="auto"/>
            <w:vAlign w:val="center"/>
            <w:hideMark/>
          </w:tcPr>
          <w:p w14:paraId="0E52BC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0B85F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审计医疗机构数量</w:t>
            </w:r>
          </w:p>
        </w:tc>
        <w:tc>
          <w:tcPr>
            <w:tcW w:w="505" w:type="pct"/>
            <w:tcBorders>
              <w:top w:val="nil"/>
              <w:left w:val="nil"/>
              <w:bottom w:val="single" w:sz="4" w:space="0" w:color="auto"/>
              <w:right w:val="single" w:sz="4" w:space="0" w:color="auto"/>
            </w:tcBorders>
            <w:shd w:val="clear" w:color="auto" w:fill="auto"/>
            <w:vAlign w:val="center"/>
            <w:hideMark/>
          </w:tcPr>
          <w:p w14:paraId="301E96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&gt;=12家</w:t>
            </w:r>
          </w:p>
        </w:tc>
        <w:tc>
          <w:tcPr>
            <w:tcW w:w="443" w:type="pct"/>
            <w:tcBorders>
              <w:top w:val="nil"/>
              <w:left w:val="nil"/>
              <w:bottom w:val="single" w:sz="4" w:space="0" w:color="auto"/>
              <w:right w:val="single" w:sz="4" w:space="0" w:color="auto"/>
            </w:tcBorders>
            <w:shd w:val="clear" w:color="auto" w:fill="auto"/>
            <w:vAlign w:val="center"/>
            <w:hideMark/>
          </w:tcPr>
          <w:p w14:paraId="206F5F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=12家</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BC0F3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4397F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E5A2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0949DEA" w14:textId="77777777" w:rsidR="00B57A50" w:rsidRPr="00B57A50" w:rsidRDefault="00B57A50" w:rsidP="00B57A50">
            <w:pPr>
              <w:widowControl/>
              <w:jc w:val="left"/>
              <w:rPr>
                <w:rFonts w:eastAsia="Times New Roman"/>
                <w:kern w:val="0"/>
                <w:sz w:val="20"/>
                <w:szCs w:val="20"/>
              </w:rPr>
            </w:pPr>
          </w:p>
        </w:tc>
      </w:tr>
      <w:tr w:rsidR="00B57A50" w:rsidRPr="00B57A50" w14:paraId="76790DA7"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48AD14B6"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330057D2"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2F35D4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2AE6F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审计报告数量</w:t>
            </w:r>
          </w:p>
        </w:tc>
        <w:tc>
          <w:tcPr>
            <w:tcW w:w="505" w:type="pct"/>
            <w:tcBorders>
              <w:top w:val="nil"/>
              <w:left w:val="nil"/>
              <w:bottom w:val="single" w:sz="4" w:space="0" w:color="auto"/>
              <w:right w:val="single" w:sz="4" w:space="0" w:color="auto"/>
            </w:tcBorders>
            <w:shd w:val="clear" w:color="auto" w:fill="auto"/>
            <w:vAlign w:val="center"/>
            <w:hideMark/>
          </w:tcPr>
          <w:p w14:paraId="6BEAD6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&gt;=1份</w:t>
            </w:r>
          </w:p>
        </w:tc>
        <w:tc>
          <w:tcPr>
            <w:tcW w:w="443" w:type="pct"/>
            <w:tcBorders>
              <w:top w:val="nil"/>
              <w:left w:val="nil"/>
              <w:bottom w:val="single" w:sz="4" w:space="0" w:color="auto"/>
              <w:right w:val="single" w:sz="4" w:space="0" w:color="auto"/>
            </w:tcBorders>
            <w:shd w:val="clear" w:color="auto" w:fill="auto"/>
            <w:vAlign w:val="center"/>
            <w:hideMark/>
          </w:tcPr>
          <w:p w14:paraId="2B3532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=1份</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2F014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F3E22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BF7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9503E76" w14:textId="77777777" w:rsidR="00B57A50" w:rsidRPr="00B57A50" w:rsidRDefault="00B57A50" w:rsidP="00B57A50">
            <w:pPr>
              <w:widowControl/>
              <w:jc w:val="left"/>
              <w:rPr>
                <w:rFonts w:eastAsia="Times New Roman"/>
                <w:kern w:val="0"/>
                <w:sz w:val="20"/>
                <w:szCs w:val="20"/>
              </w:rPr>
            </w:pPr>
          </w:p>
        </w:tc>
      </w:tr>
      <w:tr w:rsidR="00B57A50" w:rsidRPr="00B57A50" w14:paraId="5482F770"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1D0DC93D"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34EDEF85"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270A8A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685C4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审计检查覆盖率</w:t>
            </w:r>
          </w:p>
        </w:tc>
        <w:tc>
          <w:tcPr>
            <w:tcW w:w="505" w:type="pct"/>
            <w:tcBorders>
              <w:top w:val="nil"/>
              <w:left w:val="nil"/>
              <w:bottom w:val="single" w:sz="4" w:space="0" w:color="auto"/>
              <w:right w:val="single" w:sz="4" w:space="0" w:color="auto"/>
            </w:tcBorders>
            <w:shd w:val="clear" w:color="auto" w:fill="auto"/>
            <w:vAlign w:val="center"/>
            <w:hideMark/>
          </w:tcPr>
          <w:p w14:paraId="70A9D5E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43" w:type="pct"/>
            <w:tcBorders>
              <w:top w:val="nil"/>
              <w:left w:val="nil"/>
              <w:bottom w:val="single" w:sz="4" w:space="0" w:color="auto"/>
              <w:right w:val="single" w:sz="4" w:space="0" w:color="auto"/>
            </w:tcBorders>
            <w:shd w:val="clear" w:color="auto" w:fill="auto"/>
            <w:vAlign w:val="center"/>
            <w:hideMark/>
          </w:tcPr>
          <w:p w14:paraId="3E7F05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2A0CC86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710A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BE364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A359431" w14:textId="77777777" w:rsidR="00B57A50" w:rsidRPr="00B57A50" w:rsidRDefault="00B57A50" w:rsidP="00B57A50">
            <w:pPr>
              <w:widowControl/>
              <w:jc w:val="left"/>
              <w:rPr>
                <w:rFonts w:eastAsia="Times New Roman"/>
                <w:kern w:val="0"/>
                <w:sz w:val="20"/>
                <w:szCs w:val="20"/>
              </w:rPr>
            </w:pPr>
          </w:p>
        </w:tc>
      </w:tr>
      <w:tr w:rsidR="00B57A50" w:rsidRPr="00B57A50" w14:paraId="1816DFAC"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3F5B6326"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2FF76C04"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41F7AC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A80671"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审计事项完成率</w:t>
            </w:r>
          </w:p>
        </w:tc>
        <w:tc>
          <w:tcPr>
            <w:tcW w:w="505" w:type="pct"/>
            <w:tcBorders>
              <w:top w:val="nil"/>
              <w:left w:val="nil"/>
              <w:bottom w:val="single" w:sz="4" w:space="0" w:color="auto"/>
              <w:right w:val="single" w:sz="4" w:space="0" w:color="auto"/>
            </w:tcBorders>
            <w:shd w:val="clear" w:color="auto" w:fill="auto"/>
            <w:vAlign w:val="center"/>
            <w:hideMark/>
          </w:tcPr>
          <w:p w14:paraId="2A0C139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43" w:type="pct"/>
            <w:tcBorders>
              <w:top w:val="nil"/>
              <w:left w:val="nil"/>
              <w:bottom w:val="single" w:sz="4" w:space="0" w:color="auto"/>
              <w:right w:val="single" w:sz="4" w:space="0" w:color="auto"/>
            </w:tcBorders>
            <w:shd w:val="clear" w:color="auto" w:fill="auto"/>
            <w:vAlign w:val="center"/>
            <w:hideMark/>
          </w:tcPr>
          <w:p w14:paraId="2C5848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1F4260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E632BB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90D12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7B50F41" w14:textId="77777777" w:rsidR="00B57A50" w:rsidRPr="00B57A50" w:rsidRDefault="00B57A50" w:rsidP="00B57A50">
            <w:pPr>
              <w:widowControl/>
              <w:jc w:val="left"/>
              <w:rPr>
                <w:rFonts w:eastAsia="Times New Roman"/>
                <w:kern w:val="0"/>
                <w:sz w:val="20"/>
                <w:szCs w:val="20"/>
              </w:rPr>
            </w:pPr>
          </w:p>
        </w:tc>
      </w:tr>
      <w:tr w:rsidR="00B57A50" w:rsidRPr="00B57A50" w14:paraId="4C973AF7"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408F7FA8"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5C213662"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01302C1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1823B5"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审计工作完成时限</w:t>
            </w:r>
          </w:p>
        </w:tc>
        <w:tc>
          <w:tcPr>
            <w:tcW w:w="505" w:type="pct"/>
            <w:tcBorders>
              <w:top w:val="nil"/>
              <w:left w:val="nil"/>
              <w:bottom w:val="single" w:sz="4" w:space="0" w:color="auto"/>
              <w:right w:val="single" w:sz="4" w:space="0" w:color="auto"/>
            </w:tcBorders>
            <w:shd w:val="clear" w:color="auto" w:fill="auto"/>
            <w:vAlign w:val="center"/>
            <w:hideMark/>
          </w:tcPr>
          <w:p w14:paraId="291E96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2023年5月31日</w:t>
            </w:r>
          </w:p>
        </w:tc>
        <w:tc>
          <w:tcPr>
            <w:tcW w:w="443" w:type="pct"/>
            <w:tcBorders>
              <w:top w:val="nil"/>
              <w:left w:val="nil"/>
              <w:bottom w:val="single" w:sz="4" w:space="0" w:color="auto"/>
              <w:right w:val="single" w:sz="4" w:space="0" w:color="auto"/>
            </w:tcBorders>
            <w:shd w:val="clear" w:color="auto" w:fill="auto"/>
            <w:vAlign w:val="center"/>
            <w:hideMark/>
          </w:tcPr>
          <w:p w14:paraId="158CC0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=2023年5月31日</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3D05DF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BB227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9052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7CADD43" w14:textId="77777777" w:rsidR="00B57A50" w:rsidRPr="00B57A50" w:rsidRDefault="00B57A50" w:rsidP="00B57A50">
            <w:pPr>
              <w:widowControl/>
              <w:jc w:val="left"/>
              <w:rPr>
                <w:rFonts w:eastAsia="Times New Roman"/>
                <w:kern w:val="0"/>
                <w:sz w:val="20"/>
                <w:szCs w:val="20"/>
              </w:rPr>
            </w:pPr>
          </w:p>
        </w:tc>
      </w:tr>
      <w:tr w:rsidR="00B57A50" w:rsidRPr="00B57A50" w14:paraId="541E171E"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60BDF796"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2D017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356" w:type="pct"/>
            <w:tcBorders>
              <w:top w:val="nil"/>
              <w:left w:val="nil"/>
              <w:bottom w:val="single" w:sz="4" w:space="0" w:color="auto"/>
              <w:right w:val="single" w:sz="4" w:space="0" w:color="auto"/>
            </w:tcBorders>
            <w:shd w:val="clear" w:color="auto" w:fill="auto"/>
            <w:vAlign w:val="center"/>
            <w:hideMark/>
          </w:tcPr>
          <w:p w14:paraId="3430B2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87F2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项目预算控制率</w:t>
            </w:r>
          </w:p>
        </w:tc>
        <w:tc>
          <w:tcPr>
            <w:tcW w:w="505" w:type="pct"/>
            <w:tcBorders>
              <w:top w:val="nil"/>
              <w:left w:val="nil"/>
              <w:bottom w:val="single" w:sz="4" w:space="0" w:color="auto"/>
              <w:right w:val="single" w:sz="4" w:space="0" w:color="auto"/>
            </w:tcBorders>
            <w:shd w:val="clear" w:color="auto" w:fill="auto"/>
            <w:vAlign w:val="center"/>
            <w:hideMark/>
          </w:tcPr>
          <w:p w14:paraId="3742A76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w:t>
            </w:r>
          </w:p>
        </w:tc>
        <w:tc>
          <w:tcPr>
            <w:tcW w:w="443" w:type="pct"/>
            <w:tcBorders>
              <w:top w:val="nil"/>
              <w:left w:val="nil"/>
              <w:bottom w:val="single" w:sz="4" w:space="0" w:color="auto"/>
              <w:right w:val="single" w:sz="4" w:space="0" w:color="auto"/>
            </w:tcBorders>
            <w:shd w:val="clear" w:color="auto" w:fill="auto"/>
            <w:vAlign w:val="center"/>
            <w:hideMark/>
          </w:tcPr>
          <w:p w14:paraId="131BEE2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18C5E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100292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37AB9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8BF75FC" w14:textId="77777777" w:rsidR="00B57A50" w:rsidRPr="00B57A50" w:rsidRDefault="00B57A50" w:rsidP="00B57A50">
            <w:pPr>
              <w:widowControl/>
              <w:jc w:val="left"/>
              <w:rPr>
                <w:rFonts w:eastAsia="Times New Roman"/>
                <w:kern w:val="0"/>
                <w:sz w:val="20"/>
                <w:szCs w:val="20"/>
              </w:rPr>
            </w:pPr>
          </w:p>
        </w:tc>
      </w:tr>
      <w:tr w:rsidR="00B57A50" w:rsidRPr="00B57A50" w14:paraId="2B36BE1D"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2169BA2F"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70186035"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722FC7D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357C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审计对象投诉率</w:t>
            </w:r>
          </w:p>
        </w:tc>
        <w:tc>
          <w:tcPr>
            <w:tcW w:w="505" w:type="pct"/>
            <w:tcBorders>
              <w:top w:val="nil"/>
              <w:left w:val="nil"/>
              <w:bottom w:val="single" w:sz="4" w:space="0" w:color="auto"/>
              <w:right w:val="single" w:sz="4" w:space="0" w:color="auto"/>
            </w:tcBorders>
            <w:shd w:val="clear" w:color="auto" w:fill="auto"/>
            <w:vAlign w:val="center"/>
            <w:hideMark/>
          </w:tcPr>
          <w:p w14:paraId="371C50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w:t>
            </w:r>
          </w:p>
        </w:tc>
        <w:tc>
          <w:tcPr>
            <w:tcW w:w="443" w:type="pct"/>
            <w:tcBorders>
              <w:top w:val="nil"/>
              <w:left w:val="nil"/>
              <w:bottom w:val="single" w:sz="4" w:space="0" w:color="auto"/>
              <w:right w:val="single" w:sz="4" w:space="0" w:color="auto"/>
            </w:tcBorders>
            <w:shd w:val="clear" w:color="auto" w:fill="auto"/>
            <w:vAlign w:val="center"/>
            <w:hideMark/>
          </w:tcPr>
          <w:p w14:paraId="544FEAB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18EB6D1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AC47D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1D932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CA403E9" w14:textId="77777777" w:rsidR="00B57A50" w:rsidRPr="00B57A50" w:rsidRDefault="00B57A50" w:rsidP="00B57A50">
            <w:pPr>
              <w:widowControl/>
              <w:jc w:val="left"/>
              <w:rPr>
                <w:rFonts w:eastAsia="Times New Roman"/>
                <w:kern w:val="0"/>
                <w:sz w:val="20"/>
                <w:szCs w:val="20"/>
              </w:rPr>
            </w:pPr>
          </w:p>
        </w:tc>
      </w:tr>
      <w:tr w:rsidR="00B57A50" w:rsidRPr="00B57A50" w14:paraId="4C4961B3"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6E282869"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5A34819"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3411959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w:t>
            </w:r>
            <w:r w:rsidRPr="00B57A50">
              <w:rPr>
                <w:rFonts w:ascii="宋体" w:hAnsi="宋体" w:cs="宋体" w:hint="eastAsia"/>
                <w:color w:val="000000"/>
                <w:kern w:val="0"/>
                <w:sz w:val="20"/>
                <w:szCs w:val="20"/>
              </w:rPr>
              <w:lastRenderedPageBreak/>
              <w:t>环境成本指标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A57A2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644C2D5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59754B0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3CB801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0FDCF9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10C6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2896736" w14:textId="77777777" w:rsidR="00B57A50" w:rsidRPr="00B57A50" w:rsidRDefault="00B57A50" w:rsidP="00B57A50">
            <w:pPr>
              <w:widowControl/>
              <w:jc w:val="left"/>
              <w:rPr>
                <w:rFonts w:eastAsia="Times New Roman"/>
                <w:kern w:val="0"/>
                <w:sz w:val="20"/>
                <w:szCs w:val="20"/>
              </w:rPr>
            </w:pPr>
          </w:p>
        </w:tc>
      </w:tr>
      <w:tr w:rsidR="00B57A50" w:rsidRPr="00B57A50" w14:paraId="2E1A4B79"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3635FD20"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03C7A1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356" w:type="pct"/>
            <w:tcBorders>
              <w:top w:val="nil"/>
              <w:left w:val="nil"/>
              <w:bottom w:val="single" w:sz="4" w:space="0" w:color="auto"/>
              <w:right w:val="single" w:sz="4" w:space="0" w:color="auto"/>
            </w:tcBorders>
            <w:shd w:val="clear" w:color="auto" w:fill="auto"/>
            <w:vAlign w:val="center"/>
            <w:hideMark/>
          </w:tcPr>
          <w:p w14:paraId="3B24601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86C10B"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35A8C4C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2691AA7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D46269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4477D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B6DB1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9FF9C42" w14:textId="77777777" w:rsidR="00B57A50" w:rsidRPr="00B57A50" w:rsidRDefault="00B57A50" w:rsidP="00B57A50">
            <w:pPr>
              <w:widowControl/>
              <w:jc w:val="left"/>
              <w:rPr>
                <w:rFonts w:eastAsia="Times New Roman"/>
                <w:kern w:val="0"/>
                <w:sz w:val="20"/>
                <w:szCs w:val="20"/>
              </w:rPr>
            </w:pPr>
          </w:p>
        </w:tc>
      </w:tr>
      <w:tr w:rsidR="00B57A50" w:rsidRPr="00B57A50" w14:paraId="6AA0FC44"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41CE1CFA"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B3A6941"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2AE4B29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310E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审计建议采纳率</w:t>
            </w:r>
          </w:p>
        </w:tc>
        <w:tc>
          <w:tcPr>
            <w:tcW w:w="505" w:type="pct"/>
            <w:tcBorders>
              <w:top w:val="nil"/>
              <w:left w:val="nil"/>
              <w:bottom w:val="single" w:sz="4" w:space="0" w:color="auto"/>
              <w:right w:val="single" w:sz="4" w:space="0" w:color="auto"/>
            </w:tcBorders>
            <w:shd w:val="clear" w:color="auto" w:fill="auto"/>
            <w:vAlign w:val="center"/>
            <w:hideMark/>
          </w:tcPr>
          <w:p w14:paraId="64CB8E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&gt;=90%</w:t>
            </w:r>
          </w:p>
        </w:tc>
        <w:tc>
          <w:tcPr>
            <w:tcW w:w="443" w:type="pct"/>
            <w:tcBorders>
              <w:top w:val="nil"/>
              <w:left w:val="nil"/>
              <w:bottom w:val="single" w:sz="4" w:space="0" w:color="auto"/>
              <w:right w:val="single" w:sz="4" w:space="0" w:color="auto"/>
            </w:tcBorders>
            <w:shd w:val="clear" w:color="auto" w:fill="auto"/>
            <w:vAlign w:val="center"/>
            <w:hideMark/>
          </w:tcPr>
          <w:p w14:paraId="70222F1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A75C8B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3A11C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DB7B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D0CAEF6" w14:textId="77777777" w:rsidR="00B57A50" w:rsidRPr="00B57A50" w:rsidRDefault="00B57A50" w:rsidP="00B57A50">
            <w:pPr>
              <w:widowControl/>
              <w:jc w:val="left"/>
              <w:rPr>
                <w:rFonts w:eastAsia="Times New Roman"/>
                <w:kern w:val="0"/>
                <w:sz w:val="20"/>
                <w:szCs w:val="20"/>
              </w:rPr>
            </w:pPr>
          </w:p>
        </w:tc>
      </w:tr>
      <w:tr w:rsidR="00B57A50" w:rsidRPr="00B57A50" w14:paraId="0D6580B5"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3CFAA1EF"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76231082"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3A3D3E6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8F633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49DDE32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605F8B5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4C72138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F62EF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8A6E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6AB86F6" w14:textId="77777777" w:rsidR="00B57A50" w:rsidRPr="00B57A50" w:rsidRDefault="00B57A50" w:rsidP="00B57A50">
            <w:pPr>
              <w:widowControl/>
              <w:jc w:val="left"/>
              <w:rPr>
                <w:rFonts w:eastAsia="Times New Roman"/>
                <w:kern w:val="0"/>
                <w:sz w:val="20"/>
                <w:szCs w:val="20"/>
              </w:rPr>
            </w:pPr>
          </w:p>
        </w:tc>
      </w:tr>
      <w:tr w:rsidR="00B57A50" w:rsidRPr="00B57A50" w14:paraId="33FBC6B4"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0A076477"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8A5F25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356" w:type="pct"/>
            <w:tcBorders>
              <w:top w:val="nil"/>
              <w:left w:val="nil"/>
              <w:bottom w:val="single" w:sz="4" w:space="0" w:color="auto"/>
              <w:right w:val="single" w:sz="4" w:space="0" w:color="auto"/>
            </w:tcBorders>
            <w:shd w:val="clear" w:color="auto" w:fill="auto"/>
            <w:vAlign w:val="center"/>
            <w:hideMark/>
          </w:tcPr>
          <w:p w14:paraId="714F980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9026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委托单位满意度</w:t>
            </w:r>
          </w:p>
        </w:tc>
        <w:tc>
          <w:tcPr>
            <w:tcW w:w="505" w:type="pct"/>
            <w:tcBorders>
              <w:top w:val="nil"/>
              <w:left w:val="nil"/>
              <w:bottom w:val="single" w:sz="4" w:space="0" w:color="auto"/>
              <w:right w:val="single" w:sz="4" w:space="0" w:color="auto"/>
            </w:tcBorders>
            <w:shd w:val="clear" w:color="auto" w:fill="auto"/>
            <w:vAlign w:val="center"/>
            <w:hideMark/>
          </w:tcPr>
          <w:p w14:paraId="442D7D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43" w:type="pct"/>
            <w:tcBorders>
              <w:top w:val="nil"/>
              <w:left w:val="nil"/>
              <w:bottom w:val="single" w:sz="4" w:space="0" w:color="auto"/>
              <w:right w:val="single" w:sz="4" w:space="0" w:color="auto"/>
            </w:tcBorders>
            <w:shd w:val="clear" w:color="auto" w:fill="auto"/>
            <w:vAlign w:val="center"/>
            <w:hideMark/>
          </w:tcPr>
          <w:p w14:paraId="204332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4D0290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66732F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1B08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82C3BB7" w14:textId="77777777" w:rsidR="00B57A50" w:rsidRPr="00B57A50" w:rsidRDefault="00B57A50" w:rsidP="00B57A50">
            <w:pPr>
              <w:widowControl/>
              <w:jc w:val="left"/>
              <w:rPr>
                <w:rFonts w:eastAsia="Times New Roman"/>
                <w:kern w:val="0"/>
                <w:sz w:val="20"/>
                <w:szCs w:val="20"/>
              </w:rPr>
            </w:pPr>
          </w:p>
        </w:tc>
      </w:tr>
      <w:tr w:rsidR="00B57A50" w:rsidRPr="00B57A50" w14:paraId="524FDE0F"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5D02BE75"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4D516AE4"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477E85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CA8240"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被审计单位满意度</w:t>
            </w:r>
          </w:p>
        </w:tc>
        <w:tc>
          <w:tcPr>
            <w:tcW w:w="505" w:type="pct"/>
            <w:tcBorders>
              <w:top w:val="nil"/>
              <w:left w:val="nil"/>
              <w:bottom w:val="single" w:sz="4" w:space="0" w:color="auto"/>
              <w:right w:val="single" w:sz="4" w:space="0" w:color="auto"/>
            </w:tcBorders>
            <w:shd w:val="clear" w:color="auto" w:fill="auto"/>
            <w:vAlign w:val="center"/>
            <w:hideMark/>
          </w:tcPr>
          <w:p w14:paraId="02F3AC3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43" w:type="pct"/>
            <w:tcBorders>
              <w:top w:val="nil"/>
              <w:left w:val="nil"/>
              <w:bottom w:val="single" w:sz="4" w:space="0" w:color="auto"/>
              <w:right w:val="single" w:sz="4" w:space="0" w:color="auto"/>
            </w:tcBorders>
            <w:shd w:val="clear" w:color="auto" w:fill="auto"/>
            <w:vAlign w:val="center"/>
            <w:hideMark/>
          </w:tcPr>
          <w:p w14:paraId="5922811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1BBF11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C07551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58544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7A72554" w14:textId="77777777" w:rsidR="00B57A50" w:rsidRPr="00B57A50" w:rsidRDefault="00B57A50" w:rsidP="00B57A50">
            <w:pPr>
              <w:widowControl/>
              <w:jc w:val="left"/>
              <w:rPr>
                <w:rFonts w:eastAsia="Times New Roman"/>
                <w:kern w:val="0"/>
                <w:sz w:val="20"/>
                <w:szCs w:val="20"/>
              </w:rPr>
            </w:pPr>
          </w:p>
        </w:tc>
      </w:tr>
      <w:tr w:rsidR="00B57A50" w:rsidRPr="00B57A50" w14:paraId="0D6FF357" w14:textId="77777777" w:rsidTr="00524CC1">
        <w:trPr>
          <w:trHeight w:val="280"/>
        </w:trPr>
        <w:tc>
          <w:tcPr>
            <w:tcW w:w="31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06B7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65B779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4AAEF17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71E2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014EA5F" w14:textId="77777777" w:rsidR="00B57A50" w:rsidRPr="00B57A50" w:rsidRDefault="00B57A50" w:rsidP="00B57A50">
            <w:pPr>
              <w:widowControl/>
              <w:jc w:val="left"/>
              <w:rPr>
                <w:rFonts w:eastAsia="Times New Roman"/>
                <w:kern w:val="0"/>
                <w:sz w:val="20"/>
                <w:szCs w:val="20"/>
              </w:rPr>
            </w:pPr>
          </w:p>
        </w:tc>
      </w:tr>
    </w:tbl>
    <w:p w14:paraId="1F4A08B0"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2"/>
        <w:gridCol w:w="572"/>
        <w:gridCol w:w="577"/>
        <w:gridCol w:w="846"/>
        <w:gridCol w:w="781"/>
        <w:gridCol w:w="489"/>
        <w:gridCol w:w="829"/>
        <w:gridCol w:w="722"/>
        <w:gridCol w:w="438"/>
        <w:gridCol w:w="390"/>
        <w:gridCol w:w="450"/>
        <w:gridCol w:w="425"/>
        <w:gridCol w:w="491"/>
        <w:gridCol w:w="718"/>
        <w:gridCol w:w="222"/>
      </w:tblGrid>
      <w:tr w:rsidR="00B57A50" w:rsidRPr="00B57A50" w14:paraId="798B05D4"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3951673"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67C87E32"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6B7DD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601AFE5" w14:textId="77777777" w:rsidTr="00524CC1">
        <w:trPr>
          <w:gridAfter w:val="1"/>
          <w:wAfter w:w="130" w:type="pct"/>
          <w:trHeight w:val="280"/>
        </w:trPr>
        <w:tc>
          <w:tcPr>
            <w:tcW w:w="6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9E28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199" w:type="pct"/>
            <w:gridSpan w:val="12"/>
            <w:tcBorders>
              <w:top w:val="single" w:sz="4" w:space="0" w:color="auto"/>
              <w:left w:val="nil"/>
              <w:bottom w:val="single" w:sz="4" w:space="0" w:color="auto"/>
              <w:right w:val="single" w:sz="4" w:space="0" w:color="000000"/>
            </w:tcBorders>
            <w:shd w:val="clear" w:color="auto" w:fill="auto"/>
            <w:vAlign w:val="center"/>
            <w:hideMark/>
          </w:tcPr>
          <w:p w14:paraId="7B75EC9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为民办实事经费</w:t>
            </w:r>
          </w:p>
        </w:tc>
      </w:tr>
      <w:tr w:rsidR="00B57A50" w:rsidRPr="00B57A50" w14:paraId="5941330D" w14:textId="77777777" w:rsidTr="00524CC1">
        <w:trPr>
          <w:gridAfter w:val="1"/>
          <w:wAfter w:w="130" w:type="pct"/>
          <w:trHeight w:val="280"/>
        </w:trPr>
        <w:tc>
          <w:tcPr>
            <w:tcW w:w="6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5E4F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067" w:type="pct"/>
            <w:gridSpan w:val="5"/>
            <w:tcBorders>
              <w:top w:val="single" w:sz="4" w:space="0" w:color="auto"/>
              <w:left w:val="nil"/>
              <w:bottom w:val="single" w:sz="4" w:space="0" w:color="auto"/>
              <w:right w:val="single" w:sz="4" w:space="0" w:color="auto"/>
            </w:tcBorders>
            <w:shd w:val="clear" w:color="auto" w:fill="auto"/>
            <w:vAlign w:val="center"/>
            <w:hideMark/>
          </w:tcPr>
          <w:p w14:paraId="77EEC76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1E64A02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450" w:type="pct"/>
            <w:gridSpan w:val="5"/>
            <w:tcBorders>
              <w:top w:val="single" w:sz="4" w:space="0" w:color="auto"/>
              <w:left w:val="nil"/>
              <w:bottom w:val="single" w:sz="4" w:space="0" w:color="auto"/>
              <w:right w:val="single" w:sz="4" w:space="0" w:color="auto"/>
            </w:tcBorders>
            <w:shd w:val="clear" w:color="auto" w:fill="auto"/>
            <w:vAlign w:val="center"/>
            <w:hideMark/>
          </w:tcPr>
          <w:p w14:paraId="1561853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72F54A9F" w14:textId="77777777" w:rsidTr="00524CC1">
        <w:trPr>
          <w:gridAfter w:val="1"/>
          <w:wAfter w:w="130" w:type="pct"/>
          <w:trHeight w:val="520"/>
        </w:trPr>
        <w:tc>
          <w:tcPr>
            <w:tcW w:w="6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054E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项目资金</w:t>
            </w:r>
            <w:r w:rsidRPr="00B57A50">
              <w:rPr>
                <w:rFonts w:ascii="宋体" w:hAnsi="宋体" w:cs="宋体" w:hint="eastAsia"/>
                <w:color w:val="000000"/>
                <w:kern w:val="0"/>
                <w:sz w:val="20"/>
                <w:szCs w:val="20"/>
              </w:rPr>
              <w:br/>
              <w:t>（万元）</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65D64AA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68FAEAF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D1501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29D69B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2927C5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5D893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0B10A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1054AE02" w14:textId="77777777" w:rsidTr="00524CC1">
        <w:trPr>
          <w:gridAfter w:val="1"/>
          <w:wAfter w:w="130" w:type="pct"/>
          <w:trHeight w:val="440"/>
        </w:trPr>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14:paraId="473CB9C9" w14:textId="77777777" w:rsidR="00B57A50" w:rsidRPr="00B57A50" w:rsidRDefault="00B57A50" w:rsidP="00B57A50">
            <w:pPr>
              <w:widowControl/>
              <w:jc w:val="left"/>
              <w:rPr>
                <w:rFonts w:ascii="宋体" w:hAnsi="宋体" w:cs="宋体" w:hint="eastAsia"/>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FB02F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458" w:type="pct"/>
            <w:tcBorders>
              <w:top w:val="nil"/>
              <w:left w:val="nil"/>
              <w:bottom w:val="single" w:sz="4" w:space="0" w:color="auto"/>
              <w:right w:val="single" w:sz="4" w:space="0" w:color="auto"/>
            </w:tcBorders>
            <w:shd w:val="clear" w:color="auto" w:fill="auto"/>
            <w:vAlign w:val="center"/>
            <w:hideMark/>
          </w:tcPr>
          <w:p w14:paraId="252C9EF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BDB8FB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712486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2141A56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73EB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1FD5A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6F69B16F" w14:textId="77777777" w:rsidTr="00524CC1">
        <w:trPr>
          <w:gridAfter w:val="1"/>
          <w:wAfter w:w="130" w:type="pct"/>
          <w:trHeight w:val="440"/>
        </w:trPr>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14:paraId="1BA42EB6" w14:textId="77777777" w:rsidR="00B57A50" w:rsidRPr="00B57A50" w:rsidRDefault="00B57A50" w:rsidP="00B57A50">
            <w:pPr>
              <w:widowControl/>
              <w:jc w:val="left"/>
              <w:rPr>
                <w:rFonts w:ascii="宋体" w:hAnsi="宋体" w:cs="宋体" w:hint="eastAsia"/>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04A0C78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458" w:type="pct"/>
            <w:tcBorders>
              <w:top w:val="nil"/>
              <w:left w:val="nil"/>
              <w:bottom w:val="single" w:sz="4" w:space="0" w:color="auto"/>
              <w:right w:val="single" w:sz="4" w:space="0" w:color="auto"/>
            </w:tcBorders>
            <w:shd w:val="clear" w:color="auto" w:fill="auto"/>
            <w:vAlign w:val="center"/>
            <w:hideMark/>
          </w:tcPr>
          <w:p w14:paraId="271222A3" w14:textId="2DC59AD6"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DC79656" w14:textId="5C990AC0"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6CDF5A40" w14:textId="07B26BA6"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4F96309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D263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4C69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53C5F843" w14:textId="77777777" w:rsidTr="00524CC1">
        <w:trPr>
          <w:gridAfter w:val="1"/>
          <w:wAfter w:w="130" w:type="pct"/>
          <w:trHeight w:val="440"/>
        </w:trPr>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14:paraId="1309AAE8" w14:textId="77777777" w:rsidR="007B4065" w:rsidRPr="00B57A50" w:rsidRDefault="007B4065" w:rsidP="007B4065">
            <w:pPr>
              <w:widowControl/>
              <w:jc w:val="left"/>
              <w:rPr>
                <w:rFonts w:ascii="宋体" w:hAnsi="宋体" w:cs="宋体" w:hint="eastAsia"/>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4EE3D6D" w14:textId="60DB2BD3"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458" w:type="pct"/>
            <w:tcBorders>
              <w:top w:val="nil"/>
              <w:left w:val="nil"/>
              <w:bottom w:val="single" w:sz="4" w:space="0" w:color="auto"/>
              <w:right w:val="single" w:sz="4" w:space="0" w:color="auto"/>
            </w:tcBorders>
            <w:shd w:val="clear" w:color="auto" w:fill="auto"/>
            <w:vAlign w:val="center"/>
            <w:hideMark/>
          </w:tcPr>
          <w:p w14:paraId="72B772CF" w14:textId="0788A4CE"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02BC64EA" w14:textId="1B40025B"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10782646" w14:textId="209BE59F"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6C6106EC"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153851E"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26B3A0"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41FE64A1" w14:textId="77777777" w:rsidTr="00524CC1">
        <w:trPr>
          <w:gridAfter w:val="1"/>
          <w:wAfter w:w="130" w:type="pct"/>
          <w:trHeight w:val="28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6CD1F4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403" w:type="pct"/>
            <w:gridSpan w:val="6"/>
            <w:tcBorders>
              <w:top w:val="single" w:sz="4" w:space="0" w:color="auto"/>
              <w:left w:val="nil"/>
              <w:bottom w:val="single" w:sz="4" w:space="0" w:color="auto"/>
              <w:right w:val="single" w:sz="4" w:space="0" w:color="auto"/>
            </w:tcBorders>
            <w:shd w:val="clear" w:color="auto" w:fill="auto"/>
            <w:vAlign w:val="center"/>
            <w:hideMark/>
          </w:tcPr>
          <w:p w14:paraId="4DAA8F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2132" w:type="pct"/>
            <w:gridSpan w:val="7"/>
            <w:tcBorders>
              <w:top w:val="single" w:sz="4" w:space="0" w:color="auto"/>
              <w:left w:val="nil"/>
              <w:bottom w:val="single" w:sz="4" w:space="0" w:color="auto"/>
              <w:right w:val="single" w:sz="4" w:space="0" w:color="auto"/>
            </w:tcBorders>
            <w:shd w:val="clear" w:color="auto" w:fill="auto"/>
            <w:vAlign w:val="center"/>
            <w:hideMark/>
          </w:tcPr>
          <w:p w14:paraId="233EF9B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4CFBDCB7" w14:textId="77777777" w:rsidTr="00524CC1">
        <w:trPr>
          <w:gridAfter w:val="1"/>
          <w:wAfter w:w="130" w:type="pct"/>
          <w:trHeight w:val="540"/>
        </w:trPr>
        <w:tc>
          <w:tcPr>
            <w:tcW w:w="336" w:type="pct"/>
            <w:vMerge/>
            <w:tcBorders>
              <w:top w:val="nil"/>
              <w:left w:val="single" w:sz="4" w:space="0" w:color="auto"/>
              <w:bottom w:val="single" w:sz="4" w:space="0" w:color="auto"/>
              <w:right w:val="single" w:sz="4" w:space="0" w:color="auto"/>
            </w:tcBorders>
            <w:vAlign w:val="center"/>
            <w:hideMark/>
          </w:tcPr>
          <w:p w14:paraId="57674017" w14:textId="77777777" w:rsidR="00B57A50" w:rsidRPr="00B57A50" w:rsidRDefault="00B57A50" w:rsidP="00B57A50">
            <w:pPr>
              <w:widowControl/>
              <w:jc w:val="left"/>
              <w:rPr>
                <w:rFonts w:ascii="宋体" w:hAnsi="宋体" w:cs="宋体" w:hint="eastAsia"/>
                <w:color w:val="000000"/>
                <w:kern w:val="0"/>
                <w:sz w:val="20"/>
                <w:szCs w:val="20"/>
              </w:rPr>
            </w:pPr>
          </w:p>
        </w:tc>
        <w:tc>
          <w:tcPr>
            <w:tcW w:w="2403" w:type="pct"/>
            <w:gridSpan w:val="6"/>
            <w:tcBorders>
              <w:top w:val="single" w:sz="4" w:space="0" w:color="auto"/>
              <w:left w:val="nil"/>
              <w:bottom w:val="single" w:sz="4" w:space="0" w:color="auto"/>
              <w:right w:val="single" w:sz="4" w:space="0" w:color="000000"/>
            </w:tcBorders>
            <w:shd w:val="clear" w:color="auto" w:fill="auto"/>
            <w:hideMark/>
          </w:tcPr>
          <w:p w14:paraId="2F1296C3" w14:textId="65CF5E23"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根据木垒县</w:t>
            </w:r>
            <w:r w:rsidR="00E81209">
              <w:rPr>
                <w:rFonts w:ascii="宋体" w:hAnsi="宋体" w:cs="宋体" w:hint="eastAsia"/>
                <w:color w:val="000000"/>
                <w:kern w:val="0"/>
                <w:sz w:val="20"/>
                <w:szCs w:val="20"/>
              </w:rPr>
              <w:t>为民办实事</w:t>
            </w:r>
            <w:r w:rsidRPr="00B57A50">
              <w:rPr>
                <w:rFonts w:ascii="宋体" w:hAnsi="宋体" w:cs="宋体" w:hint="eastAsia"/>
                <w:color w:val="000000"/>
                <w:kern w:val="0"/>
                <w:sz w:val="20"/>
                <w:szCs w:val="20"/>
              </w:rPr>
              <w:t>经费分配方案，木垒县卫健委包联木垒镇阿吾勒社区</w:t>
            </w:r>
            <w:r w:rsidR="00E81209">
              <w:rPr>
                <w:rFonts w:ascii="宋体" w:hAnsi="宋体" w:cs="宋体" w:hint="eastAsia"/>
                <w:color w:val="000000"/>
                <w:kern w:val="0"/>
                <w:sz w:val="20"/>
                <w:szCs w:val="20"/>
              </w:rPr>
              <w:t>为民办实事</w:t>
            </w:r>
            <w:r w:rsidRPr="00B57A50">
              <w:rPr>
                <w:rFonts w:ascii="宋体" w:hAnsi="宋体" w:cs="宋体" w:hint="eastAsia"/>
                <w:color w:val="000000"/>
                <w:kern w:val="0"/>
                <w:sz w:val="20"/>
                <w:szCs w:val="20"/>
              </w:rPr>
              <w:t>为民办实事经费5万元，用于阿吾勒社区日常办公及开展各项活动，提高居民幸福感。</w:t>
            </w:r>
          </w:p>
        </w:tc>
        <w:tc>
          <w:tcPr>
            <w:tcW w:w="2132" w:type="pct"/>
            <w:gridSpan w:val="7"/>
            <w:tcBorders>
              <w:top w:val="single" w:sz="4" w:space="0" w:color="auto"/>
              <w:left w:val="nil"/>
              <w:bottom w:val="single" w:sz="4" w:space="0" w:color="auto"/>
              <w:right w:val="single" w:sz="4" w:space="0" w:color="000000"/>
            </w:tcBorders>
            <w:shd w:val="clear" w:color="auto" w:fill="auto"/>
            <w:hideMark/>
          </w:tcPr>
          <w:p w14:paraId="772E799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按要求用于阿吾勒社区日常办公及开展各项活动，为民办实事，提高居民幸福感，购买复印机1台；走访慰问人数30人；设备验收合格率达100%；项目按计划完成时间1年内；项目预算控制率达100%；受益居民人数达500人；居民满意度达95%</w:t>
            </w:r>
          </w:p>
        </w:tc>
      </w:tr>
      <w:tr w:rsidR="00B57A50" w:rsidRPr="00B57A50" w14:paraId="503CA3BB" w14:textId="77777777" w:rsidTr="00524CC1">
        <w:trPr>
          <w:gridAfter w:val="1"/>
          <w:wAfter w:w="130" w:type="pct"/>
          <w:trHeight w:val="312"/>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54F35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ABD404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495825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2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918F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14:paraId="4C2CBC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14:paraId="6B3741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D797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6FE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445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0E75F9CA" w14:textId="77777777" w:rsidTr="00524CC1">
        <w:trPr>
          <w:trHeight w:val="280"/>
        </w:trPr>
        <w:tc>
          <w:tcPr>
            <w:tcW w:w="336" w:type="pct"/>
            <w:vMerge/>
            <w:tcBorders>
              <w:top w:val="nil"/>
              <w:left w:val="single" w:sz="4" w:space="0" w:color="auto"/>
              <w:bottom w:val="single" w:sz="4" w:space="0" w:color="auto"/>
              <w:right w:val="single" w:sz="4" w:space="0" w:color="auto"/>
            </w:tcBorders>
            <w:vAlign w:val="center"/>
            <w:hideMark/>
          </w:tcPr>
          <w:p w14:paraId="4162253C"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6D3B4E1A"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17303D73" w14:textId="77777777" w:rsidR="00B57A50" w:rsidRPr="00B57A50" w:rsidRDefault="00B57A50" w:rsidP="00B57A50">
            <w:pPr>
              <w:widowControl/>
              <w:jc w:val="left"/>
              <w:rPr>
                <w:rFonts w:ascii="宋体" w:hAnsi="宋体" w:cs="宋体" w:hint="eastAsia"/>
                <w:color w:val="000000"/>
                <w:kern w:val="0"/>
                <w:sz w:val="20"/>
                <w:szCs w:val="20"/>
              </w:rPr>
            </w:pPr>
          </w:p>
        </w:tc>
        <w:tc>
          <w:tcPr>
            <w:tcW w:w="1241" w:type="pct"/>
            <w:gridSpan w:val="3"/>
            <w:vMerge/>
            <w:tcBorders>
              <w:top w:val="single" w:sz="4" w:space="0" w:color="auto"/>
              <w:left w:val="single" w:sz="4" w:space="0" w:color="auto"/>
              <w:bottom w:val="single" w:sz="4" w:space="0" w:color="auto"/>
              <w:right w:val="single" w:sz="4" w:space="0" w:color="auto"/>
            </w:tcBorders>
            <w:vAlign w:val="center"/>
            <w:hideMark/>
          </w:tcPr>
          <w:p w14:paraId="30B21DF3" w14:textId="77777777" w:rsidR="00B57A50" w:rsidRPr="00B57A50" w:rsidRDefault="00B57A50" w:rsidP="00B57A50">
            <w:pPr>
              <w:widowControl/>
              <w:jc w:val="left"/>
              <w:rPr>
                <w:rFonts w:ascii="宋体" w:hAnsi="宋体" w:cs="宋体" w:hint="eastAsia"/>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hideMark/>
          </w:tcPr>
          <w:p w14:paraId="3C33BD75" w14:textId="77777777" w:rsidR="00B57A50" w:rsidRPr="00B57A50" w:rsidRDefault="00B57A50" w:rsidP="00B57A50">
            <w:pPr>
              <w:widowControl/>
              <w:jc w:val="left"/>
              <w:rPr>
                <w:rFonts w:ascii="宋体" w:hAnsi="宋体" w:cs="宋体" w:hint="eastAsia"/>
                <w:color w:val="000000"/>
                <w:kern w:val="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14:paraId="27F8049A" w14:textId="77777777" w:rsidR="00B57A50" w:rsidRPr="00B57A50" w:rsidRDefault="00B57A50" w:rsidP="00B57A50">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70D54C47" w14:textId="77777777" w:rsidR="00B57A50" w:rsidRPr="00B57A50" w:rsidRDefault="00B57A50" w:rsidP="00B57A50">
            <w:pPr>
              <w:widowControl/>
              <w:jc w:val="left"/>
              <w:rPr>
                <w:rFonts w:ascii="宋体" w:hAnsi="宋体" w:cs="宋体" w:hint="eastAsia"/>
                <w:color w:val="000000"/>
                <w:kern w:val="0"/>
                <w:sz w:val="20"/>
                <w:szCs w:val="20"/>
              </w:rPr>
            </w:pPr>
          </w:p>
        </w:tc>
        <w:tc>
          <w:tcPr>
            <w:tcW w:w="513" w:type="pct"/>
            <w:gridSpan w:val="2"/>
            <w:vMerge/>
            <w:tcBorders>
              <w:top w:val="single" w:sz="4" w:space="0" w:color="auto"/>
              <w:left w:val="single" w:sz="4" w:space="0" w:color="auto"/>
              <w:bottom w:val="single" w:sz="4" w:space="0" w:color="auto"/>
              <w:right w:val="single" w:sz="4" w:space="0" w:color="auto"/>
            </w:tcBorders>
            <w:vAlign w:val="center"/>
            <w:hideMark/>
          </w:tcPr>
          <w:p w14:paraId="41DC32CF" w14:textId="77777777" w:rsidR="00B57A50" w:rsidRPr="00B57A50" w:rsidRDefault="00B57A50" w:rsidP="00B57A50">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960225"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0DD2235"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276B69F1" w14:textId="77777777" w:rsidTr="00524CC1">
        <w:trPr>
          <w:trHeight w:val="40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5EFC66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13E74FE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339" w:type="pct"/>
            <w:tcBorders>
              <w:top w:val="nil"/>
              <w:left w:val="nil"/>
              <w:bottom w:val="single" w:sz="4" w:space="0" w:color="auto"/>
              <w:right w:val="single" w:sz="4" w:space="0" w:color="auto"/>
            </w:tcBorders>
            <w:shd w:val="clear" w:color="auto" w:fill="auto"/>
            <w:vAlign w:val="center"/>
            <w:hideMark/>
          </w:tcPr>
          <w:p w14:paraId="2BF19F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8EFC0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购买复印机</w:t>
            </w:r>
          </w:p>
        </w:tc>
        <w:tc>
          <w:tcPr>
            <w:tcW w:w="487" w:type="pct"/>
            <w:tcBorders>
              <w:top w:val="nil"/>
              <w:left w:val="nil"/>
              <w:bottom w:val="single" w:sz="4" w:space="0" w:color="auto"/>
              <w:right w:val="single" w:sz="4" w:space="0" w:color="auto"/>
            </w:tcBorders>
            <w:shd w:val="clear" w:color="auto" w:fill="auto"/>
            <w:vAlign w:val="center"/>
            <w:hideMark/>
          </w:tcPr>
          <w:p w14:paraId="5B66DC4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&gt;=1台</w:t>
            </w:r>
          </w:p>
        </w:tc>
        <w:tc>
          <w:tcPr>
            <w:tcW w:w="424" w:type="pct"/>
            <w:tcBorders>
              <w:top w:val="nil"/>
              <w:left w:val="nil"/>
              <w:bottom w:val="single" w:sz="4" w:space="0" w:color="auto"/>
              <w:right w:val="single" w:sz="4" w:space="0" w:color="auto"/>
            </w:tcBorders>
            <w:shd w:val="clear" w:color="auto" w:fill="auto"/>
            <w:vAlign w:val="center"/>
            <w:hideMark/>
          </w:tcPr>
          <w:p w14:paraId="141E4E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=1台</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9AF32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13D816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9906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C9F5422" w14:textId="77777777" w:rsidR="00B57A50" w:rsidRPr="00B57A50" w:rsidRDefault="00B57A50" w:rsidP="00B57A50">
            <w:pPr>
              <w:widowControl/>
              <w:jc w:val="left"/>
              <w:rPr>
                <w:rFonts w:eastAsia="Times New Roman"/>
                <w:kern w:val="0"/>
                <w:sz w:val="20"/>
                <w:szCs w:val="20"/>
              </w:rPr>
            </w:pPr>
          </w:p>
        </w:tc>
      </w:tr>
      <w:tr w:rsidR="00B57A50" w:rsidRPr="00B57A50" w14:paraId="01A5C39C"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5ECC0C9E"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550CE539"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AC2995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286E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走访慰问人数（个）</w:t>
            </w:r>
          </w:p>
        </w:tc>
        <w:tc>
          <w:tcPr>
            <w:tcW w:w="487" w:type="pct"/>
            <w:tcBorders>
              <w:top w:val="nil"/>
              <w:left w:val="nil"/>
              <w:bottom w:val="single" w:sz="4" w:space="0" w:color="auto"/>
              <w:right w:val="single" w:sz="4" w:space="0" w:color="auto"/>
            </w:tcBorders>
            <w:shd w:val="clear" w:color="auto" w:fill="auto"/>
            <w:vAlign w:val="center"/>
            <w:hideMark/>
          </w:tcPr>
          <w:p w14:paraId="187F6C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&gt;=30人</w:t>
            </w:r>
          </w:p>
        </w:tc>
        <w:tc>
          <w:tcPr>
            <w:tcW w:w="424" w:type="pct"/>
            <w:tcBorders>
              <w:top w:val="nil"/>
              <w:left w:val="nil"/>
              <w:bottom w:val="single" w:sz="4" w:space="0" w:color="auto"/>
              <w:right w:val="single" w:sz="4" w:space="0" w:color="auto"/>
            </w:tcBorders>
            <w:shd w:val="clear" w:color="auto" w:fill="auto"/>
            <w:vAlign w:val="center"/>
            <w:hideMark/>
          </w:tcPr>
          <w:p w14:paraId="6B6781A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=30人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CE6A1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6DA8BF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396A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ABBCC9F" w14:textId="77777777" w:rsidR="00B57A50" w:rsidRPr="00B57A50" w:rsidRDefault="00B57A50" w:rsidP="00B57A50">
            <w:pPr>
              <w:widowControl/>
              <w:jc w:val="left"/>
              <w:rPr>
                <w:rFonts w:eastAsia="Times New Roman"/>
                <w:kern w:val="0"/>
                <w:sz w:val="20"/>
                <w:szCs w:val="20"/>
              </w:rPr>
            </w:pPr>
          </w:p>
        </w:tc>
      </w:tr>
      <w:tr w:rsidR="00B57A50" w:rsidRPr="00B57A50" w14:paraId="12D1FFA0"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4F4DF4F6"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7CBB7188"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3DFF76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7F5A3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设备验收合格率（%）</w:t>
            </w:r>
          </w:p>
        </w:tc>
        <w:tc>
          <w:tcPr>
            <w:tcW w:w="487" w:type="pct"/>
            <w:tcBorders>
              <w:top w:val="nil"/>
              <w:left w:val="nil"/>
              <w:bottom w:val="single" w:sz="4" w:space="0" w:color="auto"/>
              <w:right w:val="single" w:sz="4" w:space="0" w:color="auto"/>
            </w:tcBorders>
            <w:shd w:val="clear" w:color="auto" w:fill="auto"/>
            <w:vAlign w:val="center"/>
            <w:hideMark/>
          </w:tcPr>
          <w:p w14:paraId="0CB3F13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4" w:type="pct"/>
            <w:tcBorders>
              <w:top w:val="nil"/>
              <w:left w:val="nil"/>
              <w:bottom w:val="single" w:sz="4" w:space="0" w:color="auto"/>
              <w:right w:val="single" w:sz="4" w:space="0" w:color="auto"/>
            </w:tcBorders>
            <w:shd w:val="clear" w:color="auto" w:fill="auto"/>
            <w:vAlign w:val="center"/>
            <w:hideMark/>
          </w:tcPr>
          <w:p w14:paraId="6E3924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1473A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44A982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0629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56445AF" w14:textId="77777777" w:rsidR="00B57A50" w:rsidRPr="00B57A50" w:rsidRDefault="00B57A50" w:rsidP="00B57A50">
            <w:pPr>
              <w:widowControl/>
              <w:jc w:val="left"/>
              <w:rPr>
                <w:rFonts w:eastAsia="Times New Roman"/>
                <w:kern w:val="0"/>
                <w:sz w:val="20"/>
                <w:szCs w:val="20"/>
              </w:rPr>
            </w:pPr>
          </w:p>
        </w:tc>
      </w:tr>
      <w:tr w:rsidR="00B57A50" w:rsidRPr="00B57A50" w14:paraId="2EB767DF"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1D4867AE"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7DBE4DC8"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08BAEE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4D9D2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项目按计划完成时间</w:t>
            </w:r>
          </w:p>
        </w:tc>
        <w:tc>
          <w:tcPr>
            <w:tcW w:w="487" w:type="pct"/>
            <w:tcBorders>
              <w:top w:val="nil"/>
              <w:left w:val="nil"/>
              <w:bottom w:val="single" w:sz="4" w:space="0" w:color="auto"/>
              <w:right w:val="single" w:sz="4" w:space="0" w:color="auto"/>
            </w:tcBorders>
            <w:shd w:val="clear" w:color="auto" w:fill="auto"/>
            <w:vAlign w:val="center"/>
            <w:hideMark/>
          </w:tcPr>
          <w:p w14:paraId="6A920F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&lt;=1年</w:t>
            </w:r>
          </w:p>
        </w:tc>
        <w:tc>
          <w:tcPr>
            <w:tcW w:w="424" w:type="pct"/>
            <w:tcBorders>
              <w:top w:val="nil"/>
              <w:left w:val="nil"/>
              <w:bottom w:val="single" w:sz="4" w:space="0" w:color="auto"/>
              <w:right w:val="single" w:sz="4" w:space="0" w:color="auto"/>
            </w:tcBorders>
            <w:shd w:val="clear" w:color="auto" w:fill="auto"/>
            <w:vAlign w:val="center"/>
            <w:hideMark/>
          </w:tcPr>
          <w:p w14:paraId="007A94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=1年</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9A587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5E3B33B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C2D8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FAB6E68" w14:textId="77777777" w:rsidR="00B57A50" w:rsidRPr="00B57A50" w:rsidRDefault="00B57A50" w:rsidP="00B57A50">
            <w:pPr>
              <w:widowControl/>
              <w:jc w:val="left"/>
              <w:rPr>
                <w:rFonts w:eastAsia="Times New Roman"/>
                <w:kern w:val="0"/>
                <w:sz w:val="20"/>
                <w:szCs w:val="20"/>
              </w:rPr>
            </w:pPr>
          </w:p>
        </w:tc>
      </w:tr>
      <w:tr w:rsidR="00B57A50" w:rsidRPr="00B57A50" w14:paraId="4AB267D9"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4D18928E"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42BB226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339" w:type="pct"/>
            <w:tcBorders>
              <w:top w:val="nil"/>
              <w:left w:val="nil"/>
              <w:bottom w:val="single" w:sz="4" w:space="0" w:color="auto"/>
              <w:right w:val="single" w:sz="4" w:space="0" w:color="auto"/>
            </w:tcBorders>
            <w:shd w:val="clear" w:color="auto" w:fill="auto"/>
            <w:vAlign w:val="center"/>
            <w:hideMark/>
          </w:tcPr>
          <w:p w14:paraId="2024D5C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2A7B9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项目预算控制率</w:t>
            </w:r>
          </w:p>
        </w:tc>
        <w:tc>
          <w:tcPr>
            <w:tcW w:w="487" w:type="pct"/>
            <w:tcBorders>
              <w:top w:val="nil"/>
              <w:left w:val="nil"/>
              <w:bottom w:val="single" w:sz="4" w:space="0" w:color="auto"/>
              <w:right w:val="single" w:sz="4" w:space="0" w:color="auto"/>
            </w:tcBorders>
            <w:shd w:val="clear" w:color="auto" w:fill="auto"/>
            <w:vAlign w:val="center"/>
            <w:hideMark/>
          </w:tcPr>
          <w:p w14:paraId="38D3A46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w:t>
            </w:r>
          </w:p>
        </w:tc>
        <w:tc>
          <w:tcPr>
            <w:tcW w:w="424" w:type="pct"/>
            <w:tcBorders>
              <w:top w:val="nil"/>
              <w:left w:val="nil"/>
              <w:bottom w:val="single" w:sz="4" w:space="0" w:color="auto"/>
              <w:right w:val="single" w:sz="4" w:space="0" w:color="auto"/>
            </w:tcBorders>
            <w:shd w:val="clear" w:color="auto" w:fill="auto"/>
            <w:vAlign w:val="center"/>
            <w:hideMark/>
          </w:tcPr>
          <w:p w14:paraId="2A56A96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9ADD8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D49C35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D8519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2BE543D" w14:textId="77777777" w:rsidR="00B57A50" w:rsidRPr="00B57A50" w:rsidRDefault="00B57A50" w:rsidP="00B57A50">
            <w:pPr>
              <w:widowControl/>
              <w:jc w:val="left"/>
              <w:rPr>
                <w:rFonts w:eastAsia="Times New Roman"/>
                <w:kern w:val="0"/>
                <w:sz w:val="20"/>
                <w:szCs w:val="20"/>
              </w:rPr>
            </w:pPr>
          </w:p>
        </w:tc>
      </w:tr>
      <w:tr w:rsidR="00B57A50" w:rsidRPr="00B57A50" w14:paraId="77CE2E8B"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946D8CF"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6DF84308"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8306E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w:t>
            </w:r>
            <w:r w:rsidRPr="00B57A50">
              <w:rPr>
                <w:rFonts w:ascii="宋体" w:hAnsi="宋体" w:cs="宋体" w:hint="eastAsia"/>
                <w:color w:val="000000"/>
                <w:kern w:val="0"/>
                <w:sz w:val="20"/>
                <w:szCs w:val="20"/>
              </w:rPr>
              <w:lastRenderedPageBreak/>
              <w:t>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18D4F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4AFF8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2DDE2E3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FA0697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7FA165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84F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B5505D9" w14:textId="77777777" w:rsidR="00B57A50" w:rsidRPr="00B57A50" w:rsidRDefault="00B57A50" w:rsidP="00B57A50">
            <w:pPr>
              <w:widowControl/>
              <w:jc w:val="left"/>
              <w:rPr>
                <w:rFonts w:eastAsia="Times New Roman"/>
                <w:kern w:val="0"/>
                <w:sz w:val="20"/>
                <w:szCs w:val="20"/>
              </w:rPr>
            </w:pPr>
          </w:p>
        </w:tc>
      </w:tr>
      <w:tr w:rsidR="00B57A50" w:rsidRPr="00B57A50" w14:paraId="181B905F"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BDC8D19"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71DC2A3"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BC0B6C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31397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0A76CBE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0A79E4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151B5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6AB78F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4D44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E561977" w14:textId="77777777" w:rsidR="00B57A50" w:rsidRPr="00B57A50" w:rsidRDefault="00B57A50" w:rsidP="00B57A50">
            <w:pPr>
              <w:widowControl/>
              <w:jc w:val="left"/>
              <w:rPr>
                <w:rFonts w:eastAsia="Times New Roman"/>
                <w:kern w:val="0"/>
                <w:sz w:val="20"/>
                <w:szCs w:val="20"/>
              </w:rPr>
            </w:pPr>
          </w:p>
        </w:tc>
      </w:tr>
      <w:tr w:rsidR="00B57A50" w:rsidRPr="00B57A50" w14:paraId="1A7C78B5"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747E5171"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2D0760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339" w:type="pct"/>
            <w:tcBorders>
              <w:top w:val="nil"/>
              <w:left w:val="nil"/>
              <w:bottom w:val="single" w:sz="4" w:space="0" w:color="auto"/>
              <w:right w:val="single" w:sz="4" w:space="0" w:color="auto"/>
            </w:tcBorders>
            <w:shd w:val="clear" w:color="auto" w:fill="auto"/>
            <w:vAlign w:val="center"/>
            <w:hideMark/>
          </w:tcPr>
          <w:p w14:paraId="0F0BF4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102A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33EFC6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109033A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71993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B35262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05619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67D92FC" w14:textId="77777777" w:rsidR="00B57A50" w:rsidRPr="00B57A50" w:rsidRDefault="00B57A50" w:rsidP="00B57A50">
            <w:pPr>
              <w:widowControl/>
              <w:jc w:val="left"/>
              <w:rPr>
                <w:rFonts w:eastAsia="Times New Roman"/>
                <w:kern w:val="0"/>
                <w:sz w:val="20"/>
                <w:szCs w:val="20"/>
              </w:rPr>
            </w:pPr>
          </w:p>
        </w:tc>
      </w:tr>
      <w:tr w:rsidR="00B57A50" w:rsidRPr="00B57A50" w14:paraId="1F168901"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42F8335"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DC95EB9"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5143AA3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E5ACA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受益居民人数</w:t>
            </w:r>
          </w:p>
        </w:tc>
        <w:tc>
          <w:tcPr>
            <w:tcW w:w="487" w:type="pct"/>
            <w:tcBorders>
              <w:top w:val="nil"/>
              <w:left w:val="nil"/>
              <w:bottom w:val="single" w:sz="4" w:space="0" w:color="auto"/>
              <w:right w:val="single" w:sz="4" w:space="0" w:color="auto"/>
            </w:tcBorders>
            <w:shd w:val="clear" w:color="auto" w:fill="auto"/>
            <w:vAlign w:val="center"/>
            <w:hideMark/>
          </w:tcPr>
          <w:p w14:paraId="251CCC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&gt;=500人</w:t>
            </w:r>
          </w:p>
        </w:tc>
        <w:tc>
          <w:tcPr>
            <w:tcW w:w="424" w:type="pct"/>
            <w:tcBorders>
              <w:top w:val="nil"/>
              <w:left w:val="nil"/>
              <w:bottom w:val="single" w:sz="4" w:space="0" w:color="auto"/>
              <w:right w:val="single" w:sz="4" w:space="0" w:color="auto"/>
            </w:tcBorders>
            <w:shd w:val="clear" w:color="auto" w:fill="auto"/>
            <w:vAlign w:val="center"/>
            <w:hideMark/>
          </w:tcPr>
          <w:p w14:paraId="5CEF30A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F2BA26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80355A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F93B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E79509D" w14:textId="77777777" w:rsidR="00B57A50" w:rsidRPr="00B57A50" w:rsidRDefault="00B57A50" w:rsidP="00B57A50">
            <w:pPr>
              <w:widowControl/>
              <w:jc w:val="left"/>
              <w:rPr>
                <w:rFonts w:eastAsia="Times New Roman"/>
                <w:kern w:val="0"/>
                <w:sz w:val="20"/>
                <w:szCs w:val="20"/>
              </w:rPr>
            </w:pPr>
          </w:p>
        </w:tc>
      </w:tr>
      <w:tr w:rsidR="00B57A50" w:rsidRPr="00B57A50" w14:paraId="4B7C8BE3"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E92A968"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B79BD8B"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2869514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5F7A6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8E71C4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6533BFD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D54110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D1DCC3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2FA3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D922AB0" w14:textId="77777777" w:rsidR="00B57A50" w:rsidRPr="00B57A50" w:rsidRDefault="00B57A50" w:rsidP="00B57A50">
            <w:pPr>
              <w:widowControl/>
              <w:jc w:val="left"/>
              <w:rPr>
                <w:rFonts w:eastAsia="Times New Roman"/>
                <w:kern w:val="0"/>
                <w:sz w:val="20"/>
                <w:szCs w:val="20"/>
              </w:rPr>
            </w:pPr>
          </w:p>
        </w:tc>
      </w:tr>
      <w:tr w:rsidR="00B57A50" w:rsidRPr="00B57A50" w14:paraId="7ECB19F8"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040F572A"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5B8F95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339" w:type="pct"/>
            <w:tcBorders>
              <w:top w:val="nil"/>
              <w:left w:val="nil"/>
              <w:bottom w:val="single" w:sz="4" w:space="0" w:color="auto"/>
              <w:right w:val="single" w:sz="4" w:space="0" w:color="auto"/>
            </w:tcBorders>
            <w:shd w:val="clear" w:color="auto" w:fill="auto"/>
            <w:vAlign w:val="center"/>
            <w:hideMark/>
          </w:tcPr>
          <w:p w14:paraId="2E6B7A1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74D7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居民满意度</w:t>
            </w:r>
          </w:p>
        </w:tc>
        <w:tc>
          <w:tcPr>
            <w:tcW w:w="487" w:type="pct"/>
            <w:tcBorders>
              <w:top w:val="nil"/>
              <w:left w:val="nil"/>
              <w:bottom w:val="single" w:sz="4" w:space="0" w:color="auto"/>
              <w:right w:val="single" w:sz="4" w:space="0" w:color="auto"/>
            </w:tcBorders>
            <w:shd w:val="clear" w:color="auto" w:fill="auto"/>
            <w:vAlign w:val="center"/>
            <w:hideMark/>
          </w:tcPr>
          <w:p w14:paraId="20A4E1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24" w:type="pct"/>
            <w:tcBorders>
              <w:top w:val="nil"/>
              <w:left w:val="nil"/>
              <w:bottom w:val="single" w:sz="4" w:space="0" w:color="auto"/>
              <w:right w:val="single" w:sz="4" w:space="0" w:color="auto"/>
            </w:tcBorders>
            <w:shd w:val="clear" w:color="auto" w:fill="auto"/>
            <w:vAlign w:val="center"/>
            <w:hideMark/>
          </w:tcPr>
          <w:p w14:paraId="705D2FF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205D8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53EEC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16F7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E188C4C" w14:textId="77777777" w:rsidR="00B57A50" w:rsidRPr="00B57A50" w:rsidRDefault="00B57A50" w:rsidP="00B57A50">
            <w:pPr>
              <w:widowControl/>
              <w:jc w:val="left"/>
              <w:rPr>
                <w:rFonts w:eastAsia="Times New Roman"/>
                <w:kern w:val="0"/>
                <w:sz w:val="20"/>
                <w:szCs w:val="20"/>
              </w:rPr>
            </w:pPr>
          </w:p>
        </w:tc>
      </w:tr>
      <w:tr w:rsidR="00B57A50" w:rsidRPr="00B57A50" w14:paraId="5349ECCC" w14:textId="77777777" w:rsidTr="00524CC1">
        <w:trPr>
          <w:trHeight w:val="280"/>
        </w:trPr>
        <w:tc>
          <w:tcPr>
            <w:tcW w:w="316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B0418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14CF54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0E8A4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EDA8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3551D17" w14:textId="77777777" w:rsidR="00B57A50" w:rsidRPr="00B57A50" w:rsidRDefault="00B57A50" w:rsidP="00B57A50">
            <w:pPr>
              <w:widowControl/>
              <w:jc w:val="left"/>
              <w:rPr>
                <w:rFonts w:eastAsia="Times New Roman"/>
                <w:kern w:val="0"/>
                <w:sz w:val="20"/>
                <w:szCs w:val="20"/>
              </w:rPr>
            </w:pPr>
          </w:p>
        </w:tc>
      </w:tr>
    </w:tbl>
    <w:p w14:paraId="49A1C87F"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1"/>
        <w:gridCol w:w="522"/>
        <w:gridCol w:w="526"/>
        <w:gridCol w:w="1007"/>
        <w:gridCol w:w="925"/>
        <w:gridCol w:w="585"/>
        <w:gridCol w:w="816"/>
        <w:gridCol w:w="716"/>
        <w:gridCol w:w="307"/>
        <w:gridCol w:w="341"/>
        <w:gridCol w:w="399"/>
        <w:gridCol w:w="429"/>
        <w:gridCol w:w="487"/>
        <w:gridCol w:w="719"/>
        <w:gridCol w:w="222"/>
      </w:tblGrid>
      <w:tr w:rsidR="00B57A50" w:rsidRPr="00B57A50" w14:paraId="2D1C050D"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E74ACF6"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76E315D6"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6FA999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63074AB4" w14:textId="77777777" w:rsidTr="00524CC1">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9A6B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257" w:type="pct"/>
            <w:gridSpan w:val="12"/>
            <w:tcBorders>
              <w:top w:val="single" w:sz="4" w:space="0" w:color="auto"/>
              <w:left w:val="nil"/>
              <w:bottom w:val="single" w:sz="4" w:space="0" w:color="auto"/>
              <w:right w:val="single" w:sz="4" w:space="0" w:color="000000"/>
            </w:tcBorders>
            <w:shd w:val="clear" w:color="auto" w:fill="auto"/>
            <w:vAlign w:val="center"/>
            <w:hideMark/>
          </w:tcPr>
          <w:p w14:paraId="530E34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慰问金</w:t>
            </w:r>
          </w:p>
        </w:tc>
      </w:tr>
      <w:tr w:rsidR="00B57A50" w:rsidRPr="00B57A50" w14:paraId="0EDA2640" w14:textId="77777777" w:rsidTr="00524CC1">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9C4B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264" w:type="pct"/>
            <w:gridSpan w:val="5"/>
            <w:tcBorders>
              <w:top w:val="single" w:sz="4" w:space="0" w:color="auto"/>
              <w:left w:val="nil"/>
              <w:bottom w:val="single" w:sz="4" w:space="0" w:color="auto"/>
              <w:right w:val="single" w:sz="4" w:space="0" w:color="auto"/>
            </w:tcBorders>
            <w:shd w:val="clear" w:color="auto" w:fill="auto"/>
            <w:vAlign w:val="center"/>
            <w:hideMark/>
          </w:tcPr>
          <w:p w14:paraId="3C8D6F5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8F5069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0B09B7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74C82DF6" w14:textId="77777777" w:rsidTr="00524CC1">
        <w:trPr>
          <w:gridAfter w:val="1"/>
          <w:wAfter w:w="130" w:type="pct"/>
          <w:trHeight w:val="520"/>
        </w:trPr>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A2A4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项目资金</w:t>
            </w:r>
            <w:r w:rsidRPr="00B57A50">
              <w:rPr>
                <w:rFonts w:ascii="宋体" w:hAnsi="宋体" w:cs="宋体" w:hint="eastAsia"/>
                <w:color w:val="000000"/>
                <w:kern w:val="0"/>
                <w:sz w:val="20"/>
                <w:szCs w:val="20"/>
              </w:rPr>
              <w:br/>
              <w:t>（万元）</w:t>
            </w: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55340AF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43" w:type="pct"/>
            <w:tcBorders>
              <w:top w:val="nil"/>
              <w:left w:val="nil"/>
              <w:bottom w:val="single" w:sz="4" w:space="0" w:color="auto"/>
              <w:right w:val="single" w:sz="4" w:space="0" w:color="auto"/>
            </w:tcBorders>
            <w:shd w:val="clear" w:color="auto" w:fill="auto"/>
            <w:vAlign w:val="center"/>
            <w:hideMark/>
          </w:tcPr>
          <w:p w14:paraId="4896135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407056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0BA30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71F2994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F0368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469AAB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75476998" w14:textId="77777777" w:rsidTr="00524CC1">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3E983FA3" w14:textId="77777777" w:rsidR="00B57A50" w:rsidRPr="00B57A50" w:rsidRDefault="00B57A50" w:rsidP="00B57A50">
            <w:pPr>
              <w:widowControl/>
              <w:jc w:val="left"/>
              <w:rPr>
                <w:rFonts w:ascii="宋体" w:hAnsi="宋体" w:cs="宋体" w:hint="eastAsia"/>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71CE21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543" w:type="pct"/>
            <w:tcBorders>
              <w:top w:val="nil"/>
              <w:left w:val="nil"/>
              <w:bottom w:val="single" w:sz="4" w:space="0" w:color="auto"/>
              <w:right w:val="single" w:sz="4" w:space="0" w:color="auto"/>
            </w:tcBorders>
            <w:shd w:val="clear" w:color="auto" w:fill="auto"/>
            <w:vAlign w:val="center"/>
            <w:hideMark/>
          </w:tcPr>
          <w:p w14:paraId="0BD73C4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B30452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5D9254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567825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486F9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7EE1F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6447C463" w14:textId="77777777" w:rsidTr="00524CC1">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4FAACFCC" w14:textId="77777777" w:rsidR="00B57A50" w:rsidRPr="00B57A50" w:rsidRDefault="00B57A50" w:rsidP="00B57A50">
            <w:pPr>
              <w:widowControl/>
              <w:jc w:val="left"/>
              <w:rPr>
                <w:rFonts w:ascii="宋体" w:hAnsi="宋体" w:cs="宋体" w:hint="eastAsia"/>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66F2AE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543" w:type="pct"/>
            <w:tcBorders>
              <w:top w:val="nil"/>
              <w:left w:val="nil"/>
              <w:bottom w:val="single" w:sz="4" w:space="0" w:color="auto"/>
              <w:right w:val="single" w:sz="4" w:space="0" w:color="auto"/>
            </w:tcBorders>
            <w:shd w:val="clear" w:color="auto" w:fill="auto"/>
            <w:vAlign w:val="center"/>
            <w:hideMark/>
          </w:tcPr>
          <w:p w14:paraId="0718C750" w14:textId="5F7F3DA1"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CA2F624" w14:textId="108D045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2C9B81D" w14:textId="0CEC477D"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3FA9261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2766C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D9E7D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41965366" w14:textId="77777777" w:rsidTr="00524CC1">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5CC92039" w14:textId="77777777" w:rsidR="007B4065" w:rsidRPr="00B57A50" w:rsidRDefault="007B4065" w:rsidP="007B4065">
            <w:pPr>
              <w:widowControl/>
              <w:jc w:val="left"/>
              <w:rPr>
                <w:rFonts w:ascii="宋体" w:hAnsi="宋体" w:cs="宋体" w:hint="eastAsia"/>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2AE605E5" w14:textId="35C4482C"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543" w:type="pct"/>
            <w:tcBorders>
              <w:top w:val="nil"/>
              <w:left w:val="nil"/>
              <w:bottom w:val="single" w:sz="4" w:space="0" w:color="auto"/>
              <w:right w:val="single" w:sz="4" w:space="0" w:color="auto"/>
            </w:tcBorders>
            <w:shd w:val="clear" w:color="auto" w:fill="auto"/>
            <w:vAlign w:val="center"/>
            <w:hideMark/>
          </w:tcPr>
          <w:p w14:paraId="557CFE34" w14:textId="2CBFBFE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3730ECD4" w14:textId="2C203D3D"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AFA55FB" w14:textId="7F7A11B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20C17DA4"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FDAF01"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42F9C91"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58C81773" w14:textId="77777777" w:rsidTr="00524CC1">
        <w:trPr>
          <w:gridAfter w:val="1"/>
          <w:wAfter w:w="130" w:type="pct"/>
          <w:trHeight w:val="28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F0A390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570" w:type="pct"/>
            <w:gridSpan w:val="6"/>
            <w:tcBorders>
              <w:top w:val="single" w:sz="4" w:space="0" w:color="auto"/>
              <w:left w:val="nil"/>
              <w:bottom w:val="single" w:sz="4" w:space="0" w:color="auto"/>
              <w:right w:val="single" w:sz="4" w:space="0" w:color="auto"/>
            </w:tcBorders>
            <w:shd w:val="clear" w:color="auto" w:fill="auto"/>
            <w:vAlign w:val="center"/>
            <w:hideMark/>
          </w:tcPr>
          <w:p w14:paraId="063AE4F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1993" w:type="pct"/>
            <w:gridSpan w:val="7"/>
            <w:tcBorders>
              <w:top w:val="single" w:sz="4" w:space="0" w:color="auto"/>
              <w:left w:val="nil"/>
              <w:bottom w:val="single" w:sz="4" w:space="0" w:color="auto"/>
              <w:right w:val="single" w:sz="4" w:space="0" w:color="auto"/>
            </w:tcBorders>
            <w:shd w:val="clear" w:color="auto" w:fill="auto"/>
            <w:vAlign w:val="center"/>
            <w:hideMark/>
          </w:tcPr>
          <w:p w14:paraId="1C6E914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594EEC7E" w14:textId="77777777" w:rsidTr="00524CC1">
        <w:trPr>
          <w:gridAfter w:val="1"/>
          <w:wAfter w:w="130" w:type="pct"/>
          <w:trHeight w:val="540"/>
        </w:trPr>
        <w:tc>
          <w:tcPr>
            <w:tcW w:w="306" w:type="pct"/>
            <w:vMerge/>
            <w:tcBorders>
              <w:top w:val="nil"/>
              <w:left w:val="single" w:sz="4" w:space="0" w:color="auto"/>
              <w:bottom w:val="single" w:sz="4" w:space="0" w:color="auto"/>
              <w:right w:val="single" w:sz="4" w:space="0" w:color="auto"/>
            </w:tcBorders>
            <w:vAlign w:val="center"/>
            <w:hideMark/>
          </w:tcPr>
          <w:p w14:paraId="0F387BA2" w14:textId="77777777" w:rsidR="00B57A50" w:rsidRPr="00B57A50" w:rsidRDefault="00B57A50" w:rsidP="00B57A50">
            <w:pPr>
              <w:widowControl/>
              <w:jc w:val="left"/>
              <w:rPr>
                <w:rFonts w:ascii="宋体" w:hAnsi="宋体" w:cs="宋体" w:hint="eastAsia"/>
                <w:color w:val="000000"/>
                <w:kern w:val="0"/>
                <w:sz w:val="20"/>
                <w:szCs w:val="20"/>
              </w:rPr>
            </w:pPr>
          </w:p>
        </w:tc>
        <w:tc>
          <w:tcPr>
            <w:tcW w:w="2570" w:type="pct"/>
            <w:gridSpan w:val="6"/>
            <w:tcBorders>
              <w:top w:val="single" w:sz="4" w:space="0" w:color="auto"/>
              <w:left w:val="nil"/>
              <w:bottom w:val="single" w:sz="4" w:space="0" w:color="auto"/>
              <w:right w:val="single" w:sz="4" w:space="0" w:color="000000"/>
            </w:tcBorders>
            <w:shd w:val="clear" w:color="auto" w:fill="auto"/>
            <w:hideMark/>
          </w:tcPr>
          <w:p w14:paraId="04EBBC10"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依据关于印发《木垒县2023年春节慰问活动方案》的通知，为充分体现党和政府对一线医务工作者的关心关爱，对支援阜康、准东、乌鲁木齐的医务工作者进行慰问，让医务工作者过上欢乐、祥和、安定的新春佳节。</w:t>
            </w:r>
          </w:p>
        </w:tc>
        <w:tc>
          <w:tcPr>
            <w:tcW w:w="1993" w:type="pct"/>
            <w:gridSpan w:val="7"/>
            <w:tcBorders>
              <w:top w:val="single" w:sz="4" w:space="0" w:color="auto"/>
              <w:left w:val="nil"/>
              <w:bottom w:val="single" w:sz="4" w:space="0" w:color="auto"/>
              <w:right w:val="single" w:sz="4" w:space="0" w:color="000000"/>
            </w:tcBorders>
            <w:shd w:val="clear" w:color="auto" w:fill="auto"/>
            <w:hideMark/>
          </w:tcPr>
          <w:p w14:paraId="629A6CDB"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为充分体现党和政府对一线医务工作者的关心关爱，对支援阜康、准东、乌鲁木齐的医务工作者进行慰问，让医务工作者过上欢乐、祥和、安定的新春佳节。走访慰问人数37人；补助发放准确率达100%；慰问金足额发放率达100%；慰问金发放及时率达100%；发放慰问金标准1000元/人；项目预算控制率达100%；走访医务人员满意度达95%；走访慰问对象覆盖率达100%，合理完成预期目标。</w:t>
            </w:r>
          </w:p>
        </w:tc>
      </w:tr>
      <w:tr w:rsidR="00B57A50" w:rsidRPr="00B57A50" w14:paraId="1BDC8A0A" w14:textId="77777777" w:rsidTr="00524CC1">
        <w:trPr>
          <w:gridAfter w:val="1"/>
          <w:wAfter w:w="130" w:type="pct"/>
          <w:trHeight w:val="312"/>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43D37CE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36CAA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1AD6BE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47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52781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5D4DC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20B8B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B918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B65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E31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54B25C8E" w14:textId="77777777" w:rsidTr="00524CC1">
        <w:trPr>
          <w:trHeight w:val="280"/>
        </w:trPr>
        <w:tc>
          <w:tcPr>
            <w:tcW w:w="306" w:type="pct"/>
            <w:vMerge/>
            <w:tcBorders>
              <w:top w:val="nil"/>
              <w:left w:val="single" w:sz="4" w:space="0" w:color="auto"/>
              <w:bottom w:val="single" w:sz="4" w:space="0" w:color="auto"/>
              <w:right w:val="single" w:sz="4" w:space="0" w:color="auto"/>
            </w:tcBorders>
            <w:vAlign w:val="center"/>
            <w:hideMark/>
          </w:tcPr>
          <w:p w14:paraId="76A85A6D"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3A1FBAA"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vMerge/>
            <w:tcBorders>
              <w:top w:val="nil"/>
              <w:left w:val="single" w:sz="4" w:space="0" w:color="auto"/>
              <w:bottom w:val="single" w:sz="4" w:space="0" w:color="auto"/>
              <w:right w:val="single" w:sz="4" w:space="0" w:color="auto"/>
            </w:tcBorders>
            <w:vAlign w:val="center"/>
            <w:hideMark/>
          </w:tcPr>
          <w:p w14:paraId="68406A2B" w14:textId="77777777" w:rsidR="00B57A50" w:rsidRPr="00B57A50" w:rsidRDefault="00B57A50" w:rsidP="00B57A50">
            <w:pPr>
              <w:widowControl/>
              <w:jc w:val="left"/>
              <w:rPr>
                <w:rFonts w:ascii="宋体" w:hAnsi="宋体" w:cs="宋体" w:hint="eastAsia"/>
                <w:color w:val="000000"/>
                <w:kern w:val="0"/>
                <w:sz w:val="20"/>
                <w:szCs w:val="20"/>
              </w:rPr>
            </w:pP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0A35E36B" w14:textId="77777777" w:rsidR="00B57A50" w:rsidRPr="00B57A50" w:rsidRDefault="00B57A50" w:rsidP="00B57A50">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06233A5" w14:textId="77777777" w:rsidR="00B57A50" w:rsidRPr="00B57A50" w:rsidRDefault="00B57A50" w:rsidP="00B57A50">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2642E7C" w14:textId="77777777" w:rsidR="00B57A50" w:rsidRPr="00B57A50" w:rsidRDefault="00B57A50" w:rsidP="00B57A50">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38583A51" w14:textId="77777777" w:rsidR="00B57A50" w:rsidRPr="00B57A50" w:rsidRDefault="00B57A50" w:rsidP="00B57A50">
            <w:pPr>
              <w:widowControl/>
              <w:jc w:val="left"/>
              <w:rPr>
                <w:rFonts w:ascii="宋体" w:hAnsi="宋体" w:cs="宋体" w:hint="eastAsia"/>
                <w:color w:val="000000"/>
                <w:kern w:val="0"/>
                <w:sz w:val="20"/>
                <w:szCs w:val="20"/>
              </w:rPr>
            </w:pPr>
          </w:p>
        </w:tc>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2BC20527" w14:textId="77777777" w:rsidR="00B57A50" w:rsidRPr="00B57A50" w:rsidRDefault="00B57A50" w:rsidP="00B57A50">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D4C66D5"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711E607"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718C489F" w14:textId="77777777" w:rsidTr="00524CC1">
        <w:trPr>
          <w:trHeight w:val="40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9958E6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984BE9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309" w:type="pct"/>
            <w:tcBorders>
              <w:top w:val="nil"/>
              <w:left w:val="nil"/>
              <w:bottom w:val="single" w:sz="4" w:space="0" w:color="auto"/>
              <w:right w:val="single" w:sz="4" w:space="0" w:color="auto"/>
            </w:tcBorders>
            <w:shd w:val="clear" w:color="auto" w:fill="auto"/>
            <w:vAlign w:val="center"/>
            <w:hideMark/>
          </w:tcPr>
          <w:p w14:paraId="5490710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4D395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走访慰问人数（个）</w:t>
            </w:r>
          </w:p>
        </w:tc>
        <w:tc>
          <w:tcPr>
            <w:tcW w:w="479" w:type="pct"/>
            <w:tcBorders>
              <w:top w:val="nil"/>
              <w:left w:val="nil"/>
              <w:bottom w:val="single" w:sz="4" w:space="0" w:color="auto"/>
              <w:right w:val="single" w:sz="4" w:space="0" w:color="auto"/>
            </w:tcBorders>
            <w:shd w:val="clear" w:color="auto" w:fill="auto"/>
            <w:vAlign w:val="center"/>
            <w:hideMark/>
          </w:tcPr>
          <w:p w14:paraId="619E8F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&gt;=37人</w:t>
            </w:r>
          </w:p>
        </w:tc>
        <w:tc>
          <w:tcPr>
            <w:tcW w:w="420" w:type="pct"/>
            <w:tcBorders>
              <w:top w:val="nil"/>
              <w:left w:val="nil"/>
              <w:bottom w:val="single" w:sz="4" w:space="0" w:color="auto"/>
              <w:right w:val="single" w:sz="4" w:space="0" w:color="auto"/>
            </w:tcBorders>
            <w:shd w:val="clear" w:color="auto" w:fill="auto"/>
            <w:vAlign w:val="center"/>
            <w:hideMark/>
          </w:tcPr>
          <w:p w14:paraId="1AF354B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=37人</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40529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525325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09595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4B57D13" w14:textId="77777777" w:rsidR="00B57A50" w:rsidRPr="00B57A50" w:rsidRDefault="00B57A50" w:rsidP="00B57A50">
            <w:pPr>
              <w:widowControl/>
              <w:jc w:val="left"/>
              <w:rPr>
                <w:rFonts w:eastAsia="Times New Roman"/>
                <w:kern w:val="0"/>
                <w:sz w:val="20"/>
                <w:szCs w:val="20"/>
              </w:rPr>
            </w:pPr>
          </w:p>
        </w:tc>
      </w:tr>
      <w:tr w:rsidR="00B57A50" w:rsidRPr="00B57A50" w14:paraId="51C8BAFD"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2DCAEC61"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CDB1F60"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D4F93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D75F2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补助发放准确率（%）</w:t>
            </w:r>
          </w:p>
        </w:tc>
        <w:tc>
          <w:tcPr>
            <w:tcW w:w="479" w:type="pct"/>
            <w:tcBorders>
              <w:top w:val="nil"/>
              <w:left w:val="nil"/>
              <w:bottom w:val="single" w:sz="4" w:space="0" w:color="auto"/>
              <w:right w:val="single" w:sz="4" w:space="0" w:color="auto"/>
            </w:tcBorders>
            <w:shd w:val="clear" w:color="auto" w:fill="auto"/>
            <w:vAlign w:val="center"/>
            <w:hideMark/>
          </w:tcPr>
          <w:p w14:paraId="7169B7C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BD178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43B76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483331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08E37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30C814A" w14:textId="77777777" w:rsidR="00B57A50" w:rsidRPr="00B57A50" w:rsidRDefault="00B57A50" w:rsidP="00B57A50">
            <w:pPr>
              <w:widowControl/>
              <w:jc w:val="left"/>
              <w:rPr>
                <w:rFonts w:eastAsia="Times New Roman"/>
                <w:kern w:val="0"/>
                <w:sz w:val="20"/>
                <w:szCs w:val="20"/>
              </w:rPr>
            </w:pPr>
          </w:p>
        </w:tc>
      </w:tr>
      <w:tr w:rsidR="00B57A50" w:rsidRPr="00B57A50" w14:paraId="3C2BD0C6"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1CBA6436"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5A33F77"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2C6758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975F7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慰问金足额发放率</w:t>
            </w:r>
          </w:p>
        </w:tc>
        <w:tc>
          <w:tcPr>
            <w:tcW w:w="479" w:type="pct"/>
            <w:tcBorders>
              <w:top w:val="nil"/>
              <w:left w:val="nil"/>
              <w:bottom w:val="single" w:sz="4" w:space="0" w:color="auto"/>
              <w:right w:val="single" w:sz="4" w:space="0" w:color="auto"/>
            </w:tcBorders>
            <w:shd w:val="clear" w:color="auto" w:fill="auto"/>
            <w:vAlign w:val="center"/>
            <w:hideMark/>
          </w:tcPr>
          <w:p w14:paraId="2436EE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6EC8B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71645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6C80D4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5DF12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FF95B2F" w14:textId="77777777" w:rsidR="00B57A50" w:rsidRPr="00B57A50" w:rsidRDefault="00B57A50" w:rsidP="00B57A50">
            <w:pPr>
              <w:widowControl/>
              <w:jc w:val="left"/>
              <w:rPr>
                <w:rFonts w:eastAsia="Times New Roman"/>
                <w:kern w:val="0"/>
                <w:sz w:val="20"/>
                <w:szCs w:val="20"/>
              </w:rPr>
            </w:pPr>
          </w:p>
        </w:tc>
      </w:tr>
      <w:tr w:rsidR="00B57A50" w:rsidRPr="00B57A50" w14:paraId="6BC5E8A6"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77F50655"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E00D2E2"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0A6E01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EF06A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慰问金发放及时率</w:t>
            </w:r>
          </w:p>
        </w:tc>
        <w:tc>
          <w:tcPr>
            <w:tcW w:w="479" w:type="pct"/>
            <w:tcBorders>
              <w:top w:val="nil"/>
              <w:left w:val="nil"/>
              <w:bottom w:val="single" w:sz="4" w:space="0" w:color="auto"/>
              <w:right w:val="single" w:sz="4" w:space="0" w:color="auto"/>
            </w:tcBorders>
            <w:shd w:val="clear" w:color="auto" w:fill="auto"/>
            <w:vAlign w:val="center"/>
            <w:hideMark/>
          </w:tcPr>
          <w:p w14:paraId="68E009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5D9F1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51898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BA59B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4AA2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955CDD2" w14:textId="77777777" w:rsidR="00B57A50" w:rsidRPr="00B57A50" w:rsidRDefault="00B57A50" w:rsidP="00B57A50">
            <w:pPr>
              <w:widowControl/>
              <w:jc w:val="left"/>
              <w:rPr>
                <w:rFonts w:eastAsia="Times New Roman"/>
                <w:kern w:val="0"/>
                <w:sz w:val="20"/>
                <w:szCs w:val="20"/>
              </w:rPr>
            </w:pPr>
          </w:p>
        </w:tc>
      </w:tr>
      <w:tr w:rsidR="00B57A50" w:rsidRPr="00B57A50" w14:paraId="7DD66EF6"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227B0FC8"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66193FA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309" w:type="pct"/>
            <w:tcBorders>
              <w:top w:val="nil"/>
              <w:left w:val="nil"/>
              <w:bottom w:val="single" w:sz="4" w:space="0" w:color="auto"/>
              <w:right w:val="single" w:sz="4" w:space="0" w:color="auto"/>
            </w:tcBorders>
            <w:shd w:val="clear" w:color="auto" w:fill="auto"/>
            <w:vAlign w:val="center"/>
            <w:hideMark/>
          </w:tcPr>
          <w:p w14:paraId="71ABB4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w:t>
            </w:r>
            <w:r w:rsidRPr="00B57A50">
              <w:rPr>
                <w:rFonts w:ascii="宋体" w:hAnsi="宋体" w:cs="宋体" w:hint="eastAsia"/>
                <w:color w:val="000000"/>
                <w:kern w:val="0"/>
                <w:sz w:val="20"/>
                <w:szCs w:val="20"/>
              </w:rPr>
              <w:lastRenderedPageBreak/>
              <w:t>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79D1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发放慰问金标准</w:t>
            </w:r>
          </w:p>
        </w:tc>
        <w:tc>
          <w:tcPr>
            <w:tcW w:w="479" w:type="pct"/>
            <w:tcBorders>
              <w:top w:val="nil"/>
              <w:left w:val="nil"/>
              <w:bottom w:val="single" w:sz="4" w:space="0" w:color="auto"/>
              <w:right w:val="single" w:sz="4" w:space="0" w:color="auto"/>
            </w:tcBorders>
            <w:shd w:val="clear" w:color="auto" w:fill="auto"/>
            <w:vAlign w:val="center"/>
            <w:hideMark/>
          </w:tcPr>
          <w:p w14:paraId="4D635F5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&lt;=1000元</w:t>
            </w:r>
          </w:p>
        </w:tc>
        <w:tc>
          <w:tcPr>
            <w:tcW w:w="420" w:type="pct"/>
            <w:tcBorders>
              <w:top w:val="nil"/>
              <w:left w:val="nil"/>
              <w:bottom w:val="single" w:sz="4" w:space="0" w:color="auto"/>
              <w:right w:val="single" w:sz="4" w:space="0" w:color="auto"/>
            </w:tcBorders>
            <w:shd w:val="clear" w:color="auto" w:fill="auto"/>
            <w:vAlign w:val="center"/>
            <w:hideMark/>
          </w:tcPr>
          <w:p w14:paraId="784D65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C3A96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EB6C5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D2191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B1849DD" w14:textId="77777777" w:rsidR="00B57A50" w:rsidRPr="00B57A50" w:rsidRDefault="00B57A50" w:rsidP="00B57A50">
            <w:pPr>
              <w:widowControl/>
              <w:jc w:val="left"/>
              <w:rPr>
                <w:rFonts w:eastAsia="Times New Roman"/>
                <w:kern w:val="0"/>
                <w:sz w:val="20"/>
                <w:szCs w:val="20"/>
              </w:rPr>
            </w:pPr>
          </w:p>
        </w:tc>
      </w:tr>
      <w:tr w:rsidR="00B57A50" w:rsidRPr="00B57A50" w14:paraId="75C03660"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266BBEBE"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E813DBE"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0F2A56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FBEF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C5E368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55E3A8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AF8E9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6A218DE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4E24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4D90C78" w14:textId="77777777" w:rsidR="00B57A50" w:rsidRPr="00B57A50" w:rsidRDefault="00B57A50" w:rsidP="00B57A50">
            <w:pPr>
              <w:widowControl/>
              <w:jc w:val="left"/>
              <w:rPr>
                <w:rFonts w:eastAsia="Times New Roman"/>
                <w:kern w:val="0"/>
                <w:sz w:val="20"/>
                <w:szCs w:val="20"/>
              </w:rPr>
            </w:pPr>
          </w:p>
        </w:tc>
      </w:tr>
      <w:tr w:rsidR="00B57A50" w:rsidRPr="00B57A50" w14:paraId="55C493B4"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69F2F875"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9329CD0"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15B6982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7D9A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7667C9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C6964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A80118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E2CA1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4681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8D530F8" w14:textId="77777777" w:rsidR="00B57A50" w:rsidRPr="00B57A50" w:rsidRDefault="00B57A50" w:rsidP="00B57A50">
            <w:pPr>
              <w:widowControl/>
              <w:jc w:val="left"/>
              <w:rPr>
                <w:rFonts w:eastAsia="Times New Roman"/>
                <w:kern w:val="0"/>
                <w:sz w:val="20"/>
                <w:szCs w:val="20"/>
              </w:rPr>
            </w:pPr>
          </w:p>
        </w:tc>
      </w:tr>
      <w:tr w:rsidR="00B57A50" w:rsidRPr="00B57A50" w14:paraId="6FBF0D37"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716332A9"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59B682C"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35F80D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3B22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C7607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0A1C4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9EBAF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1C332E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542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B45CC64" w14:textId="77777777" w:rsidR="00B57A50" w:rsidRPr="00B57A50" w:rsidRDefault="00B57A50" w:rsidP="00B57A50">
            <w:pPr>
              <w:widowControl/>
              <w:jc w:val="left"/>
              <w:rPr>
                <w:rFonts w:eastAsia="Times New Roman"/>
                <w:kern w:val="0"/>
                <w:sz w:val="20"/>
                <w:szCs w:val="20"/>
              </w:rPr>
            </w:pPr>
          </w:p>
        </w:tc>
      </w:tr>
      <w:tr w:rsidR="00B57A50" w:rsidRPr="00B57A50" w14:paraId="56BFA082"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0F6ADE9C"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1EAC2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309" w:type="pct"/>
            <w:tcBorders>
              <w:top w:val="nil"/>
              <w:left w:val="nil"/>
              <w:bottom w:val="single" w:sz="4" w:space="0" w:color="auto"/>
              <w:right w:val="single" w:sz="4" w:space="0" w:color="auto"/>
            </w:tcBorders>
            <w:shd w:val="clear" w:color="auto" w:fill="auto"/>
            <w:vAlign w:val="center"/>
            <w:hideMark/>
          </w:tcPr>
          <w:p w14:paraId="762A87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9D6EE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B464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794D7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99CD5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10C976D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E0F7B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08CDB23" w14:textId="77777777" w:rsidR="00B57A50" w:rsidRPr="00B57A50" w:rsidRDefault="00B57A50" w:rsidP="00B57A50">
            <w:pPr>
              <w:widowControl/>
              <w:jc w:val="left"/>
              <w:rPr>
                <w:rFonts w:eastAsia="Times New Roman"/>
                <w:kern w:val="0"/>
                <w:sz w:val="20"/>
                <w:szCs w:val="20"/>
              </w:rPr>
            </w:pPr>
          </w:p>
        </w:tc>
      </w:tr>
      <w:tr w:rsidR="00B57A50" w:rsidRPr="00B57A50" w14:paraId="4385590D"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107D906B"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C1A0FA5"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ED6FE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E726F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走访慰问对象覆盖率（%）</w:t>
            </w:r>
          </w:p>
        </w:tc>
        <w:tc>
          <w:tcPr>
            <w:tcW w:w="479" w:type="pct"/>
            <w:tcBorders>
              <w:top w:val="nil"/>
              <w:left w:val="nil"/>
              <w:bottom w:val="single" w:sz="4" w:space="0" w:color="auto"/>
              <w:right w:val="single" w:sz="4" w:space="0" w:color="auto"/>
            </w:tcBorders>
            <w:shd w:val="clear" w:color="auto" w:fill="auto"/>
            <w:vAlign w:val="center"/>
            <w:hideMark/>
          </w:tcPr>
          <w:p w14:paraId="46CDCA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FD5369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19C3F4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323493B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14605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6C01F80" w14:textId="77777777" w:rsidR="00B57A50" w:rsidRPr="00B57A50" w:rsidRDefault="00B57A50" w:rsidP="00B57A50">
            <w:pPr>
              <w:widowControl/>
              <w:jc w:val="left"/>
              <w:rPr>
                <w:rFonts w:eastAsia="Times New Roman"/>
                <w:kern w:val="0"/>
                <w:sz w:val="20"/>
                <w:szCs w:val="20"/>
              </w:rPr>
            </w:pPr>
          </w:p>
        </w:tc>
      </w:tr>
      <w:tr w:rsidR="00B57A50" w:rsidRPr="00B57A50" w14:paraId="0AB1C798"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6DB622C2"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F6060E9"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F72D55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F267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A23CE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C200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F8B50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EA48A2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557FF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01B1998" w14:textId="77777777" w:rsidR="00B57A50" w:rsidRPr="00B57A50" w:rsidRDefault="00B57A50" w:rsidP="00B57A50">
            <w:pPr>
              <w:widowControl/>
              <w:jc w:val="left"/>
              <w:rPr>
                <w:rFonts w:eastAsia="Times New Roman"/>
                <w:kern w:val="0"/>
                <w:sz w:val="20"/>
                <w:szCs w:val="20"/>
              </w:rPr>
            </w:pPr>
          </w:p>
        </w:tc>
      </w:tr>
      <w:tr w:rsidR="00B57A50" w:rsidRPr="00B57A50" w14:paraId="0C7D4BB2"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6142D0DB"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B535C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309" w:type="pct"/>
            <w:tcBorders>
              <w:top w:val="nil"/>
              <w:left w:val="nil"/>
              <w:bottom w:val="single" w:sz="4" w:space="0" w:color="auto"/>
              <w:right w:val="single" w:sz="4" w:space="0" w:color="auto"/>
            </w:tcBorders>
            <w:shd w:val="clear" w:color="auto" w:fill="auto"/>
            <w:vAlign w:val="center"/>
            <w:hideMark/>
          </w:tcPr>
          <w:p w14:paraId="27FFD15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0ED64B"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走访医务人员满意度</w:t>
            </w:r>
          </w:p>
        </w:tc>
        <w:tc>
          <w:tcPr>
            <w:tcW w:w="479" w:type="pct"/>
            <w:tcBorders>
              <w:top w:val="nil"/>
              <w:left w:val="nil"/>
              <w:bottom w:val="single" w:sz="4" w:space="0" w:color="auto"/>
              <w:right w:val="single" w:sz="4" w:space="0" w:color="auto"/>
            </w:tcBorders>
            <w:shd w:val="clear" w:color="auto" w:fill="auto"/>
            <w:vAlign w:val="center"/>
            <w:hideMark/>
          </w:tcPr>
          <w:p w14:paraId="003FAD0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5DCA3D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C86CDA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A8C06E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F2F06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AFDFA6F" w14:textId="77777777" w:rsidR="00B57A50" w:rsidRPr="00B57A50" w:rsidRDefault="00B57A50" w:rsidP="00B57A50">
            <w:pPr>
              <w:widowControl/>
              <w:jc w:val="left"/>
              <w:rPr>
                <w:rFonts w:eastAsia="Times New Roman"/>
                <w:kern w:val="0"/>
                <w:sz w:val="20"/>
                <w:szCs w:val="20"/>
              </w:rPr>
            </w:pPr>
          </w:p>
        </w:tc>
      </w:tr>
      <w:tr w:rsidR="00B57A50" w:rsidRPr="00B57A50" w14:paraId="69BCC4FD" w14:textId="77777777" w:rsidTr="00524CC1">
        <w:trPr>
          <w:trHeight w:val="280"/>
        </w:trPr>
        <w:tc>
          <w:tcPr>
            <w:tcW w:w="329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CD973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总分</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132E477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85" w:type="pct"/>
            <w:gridSpan w:val="2"/>
            <w:tcBorders>
              <w:top w:val="single" w:sz="4" w:space="0" w:color="auto"/>
              <w:left w:val="nil"/>
              <w:bottom w:val="single" w:sz="4" w:space="0" w:color="auto"/>
              <w:right w:val="single" w:sz="4" w:space="0" w:color="auto"/>
            </w:tcBorders>
            <w:shd w:val="clear" w:color="auto" w:fill="auto"/>
            <w:vAlign w:val="center"/>
            <w:hideMark/>
          </w:tcPr>
          <w:p w14:paraId="71783B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9841D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8218A1F" w14:textId="77777777" w:rsidR="00B57A50" w:rsidRPr="00B57A50" w:rsidRDefault="00B57A50" w:rsidP="00B57A50">
            <w:pPr>
              <w:widowControl/>
              <w:jc w:val="left"/>
              <w:rPr>
                <w:rFonts w:eastAsia="Times New Roman"/>
                <w:kern w:val="0"/>
                <w:sz w:val="20"/>
                <w:szCs w:val="20"/>
              </w:rPr>
            </w:pPr>
          </w:p>
        </w:tc>
      </w:tr>
    </w:tbl>
    <w:p w14:paraId="3382060B"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3"/>
        <w:gridCol w:w="363"/>
        <w:gridCol w:w="363"/>
        <w:gridCol w:w="1468"/>
        <w:gridCol w:w="1435"/>
        <w:gridCol w:w="1090"/>
        <w:gridCol w:w="582"/>
        <w:gridCol w:w="582"/>
        <w:gridCol w:w="247"/>
        <w:gridCol w:w="247"/>
        <w:gridCol w:w="216"/>
        <w:gridCol w:w="369"/>
        <w:gridCol w:w="395"/>
        <w:gridCol w:w="582"/>
        <w:gridCol w:w="220"/>
      </w:tblGrid>
      <w:tr w:rsidR="00B57A50" w:rsidRPr="00B57A50" w14:paraId="24296ADB" w14:textId="77777777" w:rsidTr="007B4065">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37787B92"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4AF62C1D" w14:textId="77777777" w:rsidTr="007B4065">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63F50C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06939C18" w14:textId="77777777" w:rsidTr="00524CC1">
        <w:trPr>
          <w:gridAfter w:val="1"/>
          <w:wAfter w:w="129" w:type="pct"/>
          <w:trHeight w:val="280"/>
        </w:trPr>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727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446" w:type="pct"/>
            <w:gridSpan w:val="12"/>
            <w:tcBorders>
              <w:top w:val="single" w:sz="4" w:space="0" w:color="auto"/>
              <w:left w:val="nil"/>
              <w:bottom w:val="single" w:sz="4" w:space="0" w:color="auto"/>
              <w:right w:val="single" w:sz="4" w:space="0" w:color="000000"/>
            </w:tcBorders>
            <w:shd w:val="clear" w:color="auto" w:fill="auto"/>
            <w:vAlign w:val="center"/>
            <w:hideMark/>
          </w:tcPr>
          <w:p w14:paraId="6A88362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医疗服务与保障能力提升（卫生健康人才队伍）补助资金</w:t>
            </w:r>
          </w:p>
        </w:tc>
      </w:tr>
      <w:tr w:rsidR="00B57A50" w:rsidRPr="00B57A50" w14:paraId="3353D034" w14:textId="77777777" w:rsidTr="00524CC1">
        <w:trPr>
          <w:gridAfter w:val="1"/>
          <w:wAfter w:w="129" w:type="pct"/>
          <w:trHeight w:val="280"/>
        </w:trPr>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7F1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895" w:type="pct"/>
            <w:gridSpan w:val="5"/>
            <w:tcBorders>
              <w:top w:val="single" w:sz="4" w:space="0" w:color="auto"/>
              <w:left w:val="nil"/>
              <w:bottom w:val="single" w:sz="4" w:space="0" w:color="auto"/>
              <w:right w:val="single" w:sz="4" w:space="0" w:color="auto"/>
            </w:tcBorders>
            <w:shd w:val="clear" w:color="auto" w:fill="auto"/>
            <w:vAlign w:val="center"/>
            <w:hideMark/>
          </w:tcPr>
          <w:p w14:paraId="624E13D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685CDE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064" w:type="pct"/>
            <w:gridSpan w:val="5"/>
            <w:tcBorders>
              <w:top w:val="single" w:sz="4" w:space="0" w:color="auto"/>
              <w:left w:val="nil"/>
              <w:bottom w:val="single" w:sz="4" w:space="0" w:color="auto"/>
              <w:right w:val="single" w:sz="4" w:space="0" w:color="auto"/>
            </w:tcBorders>
            <w:shd w:val="clear" w:color="auto" w:fill="auto"/>
            <w:vAlign w:val="center"/>
            <w:hideMark/>
          </w:tcPr>
          <w:p w14:paraId="4DC901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158B84B1" w14:textId="77777777" w:rsidTr="00524CC1">
        <w:trPr>
          <w:gridAfter w:val="1"/>
          <w:wAfter w:w="129" w:type="pct"/>
          <w:trHeight w:val="520"/>
        </w:trPr>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724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5D0316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844" w:type="pct"/>
            <w:tcBorders>
              <w:top w:val="nil"/>
              <w:left w:val="nil"/>
              <w:bottom w:val="single" w:sz="4" w:space="0" w:color="auto"/>
              <w:right w:val="single" w:sz="4" w:space="0" w:color="auto"/>
            </w:tcBorders>
            <w:shd w:val="clear" w:color="auto" w:fill="auto"/>
            <w:vAlign w:val="center"/>
            <w:hideMark/>
          </w:tcPr>
          <w:p w14:paraId="5A8D25A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3EA90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08BCECE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52D837D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4BE35D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341" w:type="pct"/>
            <w:tcBorders>
              <w:top w:val="nil"/>
              <w:left w:val="nil"/>
              <w:bottom w:val="single" w:sz="4" w:space="0" w:color="auto"/>
              <w:right w:val="single" w:sz="4" w:space="0" w:color="auto"/>
            </w:tcBorders>
            <w:shd w:val="clear" w:color="auto" w:fill="auto"/>
            <w:vAlign w:val="center"/>
            <w:hideMark/>
          </w:tcPr>
          <w:p w14:paraId="6C97C5C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610DD3C2" w14:textId="77777777" w:rsidTr="00524CC1">
        <w:trPr>
          <w:gridAfter w:val="1"/>
          <w:wAfter w:w="129" w:type="pct"/>
          <w:trHeight w:val="440"/>
        </w:trPr>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246E37AB" w14:textId="77777777" w:rsidR="00B57A50" w:rsidRPr="00B57A50" w:rsidRDefault="00B57A50" w:rsidP="00B57A50">
            <w:pPr>
              <w:widowControl/>
              <w:jc w:val="left"/>
              <w:rPr>
                <w:rFonts w:ascii="宋体" w:hAnsi="宋体" w:cs="宋体" w:hint="eastAsia"/>
                <w:color w:val="000000"/>
                <w:kern w:val="0"/>
                <w:sz w:val="20"/>
                <w:szCs w:val="20"/>
              </w:rPr>
            </w:pP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335A6B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844" w:type="pct"/>
            <w:tcBorders>
              <w:top w:val="nil"/>
              <w:left w:val="nil"/>
              <w:bottom w:val="single" w:sz="4" w:space="0" w:color="auto"/>
              <w:right w:val="single" w:sz="4" w:space="0" w:color="auto"/>
            </w:tcBorders>
            <w:shd w:val="clear" w:color="auto" w:fill="auto"/>
            <w:vAlign w:val="center"/>
            <w:hideMark/>
          </w:tcPr>
          <w:p w14:paraId="2EEA02B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6275F34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6201CBD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79F6F9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12DD45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341" w:type="pct"/>
            <w:tcBorders>
              <w:top w:val="nil"/>
              <w:left w:val="nil"/>
              <w:bottom w:val="single" w:sz="4" w:space="0" w:color="auto"/>
              <w:right w:val="single" w:sz="4" w:space="0" w:color="auto"/>
            </w:tcBorders>
            <w:shd w:val="clear" w:color="auto" w:fill="auto"/>
            <w:vAlign w:val="center"/>
            <w:hideMark/>
          </w:tcPr>
          <w:p w14:paraId="4DAF81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0C6F465A" w14:textId="77777777" w:rsidTr="00524CC1">
        <w:trPr>
          <w:gridAfter w:val="1"/>
          <w:wAfter w:w="129" w:type="pct"/>
          <w:trHeight w:val="440"/>
        </w:trPr>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6A81AF7D" w14:textId="77777777" w:rsidR="00B57A50" w:rsidRPr="00B57A50" w:rsidRDefault="00B57A50" w:rsidP="00B57A50">
            <w:pPr>
              <w:widowControl/>
              <w:jc w:val="left"/>
              <w:rPr>
                <w:rFonts w:ascii="宋体" w:hAnsi="宋体" w:cs="宋体" w:hint="eastAsia"/>
                <w:color w:val="000000"/>
                <w:kern w:val="0"/>
                <w:sz w:val="20"/>
                <w:szCs w:val="20"/>
              </w:rPr>
            </w:pP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0C362B7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844" w:type="pct"/>
            <w:tcBorders>
              <w:top w:val="nil"/>
              <w:left w:val="nil"/>
              <w:bottom w:val="single" w:sz="4" w:space="0" w:color="auto"/>
              <w:right w:val="single" w:sz="4" w:space="0" w:color="auto"/>
            </w:tcBorders>
            <w:shd w:val="clear" w:color="auto" w:fill="auto"/>
            <w:vAlign w:val="center"/>
            <w:hideMark/>
          </w:tcPr>
          <w:p w14:paraId="152E8B5D" w14:textId="79695FDB"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5A5306C" w14:textId="5A8F5330"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1D3F7D92" w14:textId="47773161"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27C117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5BB753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738D3D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21ACF3E5" w14:textId="77777777" w:rsidTr="00524CC1">
        <w:trPr>
          <w:gridAfter w:val="1"/>
          <w:wAfter w:w="129" w:type="pct"/>
          <w:trHeight w:val="440"/>
        </w:trPr>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3A9CDF87" w14:textId="77777777" w:rsidR="007B4065" w:rsidRPr="00B57A50" w:rsidRDefault="007B4065" w:rsidP="007B4065">
            <w:pPr>
              <w:widowControl/>
              <w:jc w:val="left"/>
              <w:rPr>
                <w:rFonts w:ascii="宋体" w:hAnsi="宋体" w:cs="宋体" w:hint="eastAsia"/>
                <w:color w:val="000000"/>
                <w:kern w:val="0"/>
                <w:sz w:val="20"/>
                <w:szCs w:val="20"/>
              </w:rPr>
            </w:pP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2F3813EA" w14:textId="19E84428"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844" w:type="pct"/>
            <w:tcBorders>
              <w:top w:val="nil"/>
              <w:left w:val="nil"/>
              <w:bottom w:val="single" w:sz="4" w:space="0" w:color="auto"/>
              <w:right w:val="single" w:sz="4" w:space="0" w:color="auto"/>
            </w:tcBorders>
            <w:shd w:val="clear" w:color="auto" w:fill="auto"/>
            <w:vAlign w:val="center"/>
            <w:hideMark/>
          </w:tcPr>
          <w:p w14:paraId="1560B1A1" w14:textId="3C25FC8B"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98B3B1D" w14:textId="3DA1771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2D67A845" w14:textId="2A8F337F"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7CAF25A5"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66442F30"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60D33534"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3089311C" w14:textId="77777777" w:rsidTr="00524CC1">
        <w:trPr>
          <w:gridAfter w:val="1"/>
          <w:wAfter w:w="129" w:type="pct"/>
          <w:trHeight w:val="280"/>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0315502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3108" w:type="pct"/>
            <w:gridSpan w:val="6"/>
            <w:tcBorders>
              <w:top w:val="single" w:sz="4" w:space="0" w:color="auto"/>
              <w:left w:val="nil"/>
              <w:bottom w:val="single" w:sz="4" w:space="0" w:color="auto"/>
              <w:right w:val="single" w:sz="4" w:space="0" w:color="auto"/>
            </w:tcBorders>
            <w:shd w:val="clear" w:color="auto" w:fill="auto"/>
            <w:vAlign w:val="center"/>
            <w:hideMark/>
          </w:tcPr>
          <w:p w14:paraId="63B129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1551" w:type="pct"/>
            <w:gridSpan w:val="7"/>
            <w:tcBorders>
              <w:top w:val="single" w:sz="4" w:space="0" w:color="auto"/>
              <w:left w:val="nil"/>
              <w:bottom w:val="single" w:sz="4" w:space="0" w:color="auto"/>
              <w:right w:val="single" w:sz="4" w:space="0" w:color="auto"/>
            </w:tcBorders>
            <w:shd w:val="clear" w:color="auto" w:fill="auto"/>
            <w:vAlign w:val="center"/>
            <w:hideMark/>
          </w:tcPr>
          <w:p w14:paraId="1E80069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7017F519" w14:textId="77777777" w:rsidTr="00524CC1">
        <w:trPr>
          <w:gridAfter w:val="1"/>
          <w:wAfter w:w="129" w:type="pct"/>
          <w:trHeight w:val="2040"/>
        </w:trPr>
        <w:tc>
          <w:tcPr>
            <w:tcW w:w="212" w:type="pct"/>
            <w:vMerge/>
            <w:tcBorders>
              <w:top w:val="nil"/>
              <w:left w:val="single" w:sz="4" w:space="0" w:color="auto"/>
              <w:bottom w:val="single" w:sz="4" w:space="0" w:color="auto"/>
              <w:right w:val="single" w:sz="4" w:space="0" w:color="auto"/>
            </w:tcBorders>
            <w:vAlign w:val="center"/>
            <w:hideMark/>
          </w:tcPr>
          <w:p w14:paraId="1A2DD4BE" w14:textId="77777777" w:rsidR="00B57A50" w:rsidRPr="00B57A50" w:rsidRDefault="00B57A50" w:rsidP="00B57A50">
            <w:pPr>
              <w:widowControl/>
              <w:jc w:val="left"/>
              <w:rPr>
                <w:rFonts w:ascii="宋体" w:hAnsi="宋体" w:cs="宋体" w:hint="eastAsia"/>
                <w:color w:val="000000"/>
                <w:kern w:val="0"/>
                <w:sz w:val="20"/>
                <w:szCs w:val="20"/>
              </w:rPr>
            </w:pPr>
          </w:p>
        </w:tc>
        <w:tc>
          <w:tcPr>
            <w:tcW w:w="3108" w:type="pct"/>
            <w:gridSpan w:val="6"/>
            <w:tcBorders>
              <w:top w:val="single" w:sz="4" w:space="0" w:color="auto"/>
              <w:left w:val="nil"/>
              <w:bottom w:val="single" w:sz="4" w:space="0" w:color="auto"/>
              <w:right w:val="single" w:sz="4" w:space="0" w:color="000000"/>
            </w:tcBorders>
            <w:shd w:val="clear" w:color="auto" w:fill="auto"/>
            <w:hideMark/>
          </w:tcPr>
          <w:p w14:paraId="6B47412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依据昌州财社【2022】56号文件要求，为稳定乡村医生队伍，巩固完善村卫生室基本功能，筑牢农村卫生服务体系，提升基层医疗卫生人员服务能力，木垒县卫健委向5个乡镇8名取得执业助理医师执业医师资格的乡村医生发放补助资金。</w:t>
            </w:r>
          </w:p>
        </w:tc>
        <w:tc>
          <w:tcPr>
            <w:tcW w:w="1551" w:type="pct"/>
            <w:gridSpan w:val="7"/>
            <w:tcBorders>
              <w:top w:val="single" w:sz="4" w:space="0" w:color="auto"/>
              <w:left w:val="nil"/>
              <w:bottom w:val="single" w:sz="4" w:space="0" w:color="auto"/>
              <w:right w:val="single" w:sz="4" w:space="0" w:color="000000"/>
            </w:tcBorders>
            <w:shd w:val="clear" w:color="auto" w:fill="auto"/>
            <w:hideMark/>
          </w:tcPr>
          <w:p w14:paraId="279A9377"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我单位按时完成（卫生健康人才队伍）补助资金的支付，发放补助资金的数量共10个，惠及已获得助理医师、执业医师的村医8人，乡村医生补助发放率100%，发放及时率100%，无村医投诉事件，乡村医师稳岗率100%，巩固完善了村卫生室基本功能，筑牢了农村卫生服务体系。</w:t>
            </w:r>
          </w:p>
        </w:tc>
      </w:tr>
      <w:tr w:rsidR="00B57A50" w:rsidRPr="00B57A50" w14:paraId="01A73B67" w14:textId="77777777" w:rsidTr="00524CC1">
        <w:trPr>
          <w:gridAfter w:val="1"/>
          <w:wAfter w:w="129" w:type="pct"/>
          <w:trHeight w:val="312"/>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222BB1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9712B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213" w:type="pct"/>
            <w:vMerge w:val="restart"/>
            <w:tcBorders>
              <w:top w:val="nil"/>
              <w:left w:val="single" w:sz="4" w:space="0" w:color="auto"/>
              <w:bottom w:val="single" w:sz="4" w:space="0" w:color="auto"/>
              <w:right w:val="single" w:sz="4" w:space="0" w:color="auto"/>
            </w:tcBorders>
            <w:shd w:val="clear" w:color="auto" w:fill="auto"/>
            <w:vAlign w:val="center"/>
            <w:hideMark/>
          </w:tcPr>
          <w:p w14:paraId="3595A07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23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A3A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CEF3D3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10D3AC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2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4DA9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3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33E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57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0299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109FFBD8" w14:textId="77777777" w:rsidTr="00524CC1">
        <w:trPr>
          <w:trHeight w:val="280"/>
        </w:trPr>
        <w:tc>
          <w:tcPr>
            <w:tcW w:w="212" w:type="pct"/>
            <w:vMerge/>
            <w:tcBorders>
              <w:top w:val="nil"/>
              <w:left w:val="single" w:sz="4" w:space="0" w:color="auto"/>
              <w:bottom w:val="single" w:sz="4" w:space="0" w:color="auto"/>
              <w:right w:val="single" w:sz="4" w:space="0" w:color="auto"/>
            </w:tcBorders>
            <w:vAlign w:val="center"/>
            <w:hideMark/>
          </w:tcPr>
          <w:p w14:paraId="079E99D7"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A808227"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vMerge/>
            <w:tcBorders>
              <w:top w:val="nil"/>
              <w:left w:val="single" w:sz="4" w:space="0" w:color="auto"/>
              <w:bottom w:val="single" w:sz="4" w:space="0" w:color="auto"/>
              <w:right w:val="single" w:sz="4" w:space="0" w:color="auto"/>
            </w:tcBorders>
            <w:vAlign w:val="center"/>
            <w:hideMark/>
          </w:tcPr>
          <w:p w14:paraId="5F0E0E96" w14:textId="77777777" w:rsidR="00B57A50" w:rsidRPr="00B57A50" w:rsidRDefault="00B57A50" w:rsidP="00B57A50">
            <w:pPr>
              <w:widowControl/>
              <w:jc w:val="left"/>
              <w:rPr>
                <w:rFonts w:ascii="宋体" w:hAnsi="宋体" w:cs="宋体" w:hint="eastAsia"/>
                <w:color w:val="000000"/>
                <w:kern w:val="0"/>
                <w:sz w:val="20"/>
                <w:szCs w:val="20"/>
              </w:rPr>
            </w:pPr>
          </w:p>
        </w:tc>
        <w:tc>
          <w:tcPr>
            <w:tcW w:w="2341" w:type="pct"/>
            <w:gridSpan w:val="3"/>
            <w:vMerge/>
            <w:tcBorders>
              <w:top w:val="single" w:sz="4" w:space="0" w:color="auto"/>
              <w:left w:val="single" w:sz="4" w:space="0" w:color="auto"/>
              <w:bottom w:val="single" w:sz="4" w:space="0" w:color="auto"/>
              <w:right w:val="single" w:sz="4" w:space="0" w:color="auto"/>
            </w:tcBorders>
            <w:vAlign w:val="center"/>
            <w:hideMark/>
          </w:tcPr>
          <w:p w14:paraId="39526EC1" w14:textId="77777777" w:rsidR="00B57A50" w:rsidRPr="00B57A50" w:rsidRDefault="00B57A50" w:rsidP="00B57A50">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2A6FA8EC" w14:textId="77777777" w:rsidR="00B57A50" w:rsidRPr="00B57A50" w:rsidRDefault="00B57A50" w:rsidP="00B57A50">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18B0322A" w14:textId="77777777" w:rsidR="00B57A50" w:rsidRPr="00B57A50" w:rsidRDefault="00B57A50" w:rsidP="00B57A50">
            <w:pPr>
              <w:widowControl/>
              <w:jc w:val="left"/>
              <w:rPr>
                <w:rFonts w:ascii="宋体" w:hAnsi="宋体" w:cs="宋体" w:hint="eastAsia"/>
                <w:color w:val="000000"/>
                <w:kern w:val="0"/>
                <w:sz w:val="20"/>
                <w:szCs w:val="20"/>
              </w:rPr>
            </w:pPr>
          </w:p>
        </w:tc>
        <w:tc>
          <w:tcPr>
            <w:tcW w:w="290" w:type="pct"/>
            <w:gridSpan w:val="2"/>
            <w:vMerge/>
            <w:tcBorders>
              <w:top w:val="single" w:sz="4" w:space="0" w:color="auto"/>
              <w:left w:val="single" w:sz="4" w:space="0" w:color="auto"/>
              <w:bottom w:val="single" w:sz="4" w:space="0" w:color="auto"/>
              <w:right w:val="single" w:sz="4" w:space="0" w:color="auto"/>
            </w:tcBorders>
            <w:vAlign w:val="center"/>
            <w:hideMark/>
          </w:tcPr>
          <w:p w14:paraId="3A813339" w14:textId="77777777" w:rsidR="00B57A50" w:rsidRPr="00B57A50" w:rsidRDefault="00B57A50" w:rsidP="00B57A50">
            <w:pPr>
              <w:widowControl/>
              <w:jc w:val="left"/>
              <w:rPr>
                <w:rFonts w:ascii="宋体" w:hAnsi="宋体" w:cs="宋体" w:hint="eastAsia"/>
                <w:color w:val="000000"/>
                <w:kern w:val="0"/>
                <w:sz w:val="20"/>
                <w:szCs w:val="20"/>
              </w:rPr>
            </w:pPr>
          </w:p>
        </w:tc>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996F3DE" w14:textId="77777777" w:rsidR="00B57A50" w:rsidRPr="00B57A50" w:rsidRDefault="00B57A50" w:rsidP="00B57A50">
            <w:pPr>
              <w:widowControl/>
              <w:jc w:val="left"/>
              <w:rPr>
                <w:rFonts w:ascii="宋体" w:hAnsi="宋体" w:cs="宋体" w:hint="eastAsia"/>
                <w:color w:val="000000"/>
                <w:kern w:val="0"/>
                <w:sz w:val="20"/>
                <w:szCs w:val="20"/>
              </w:rPr>
            </w:pPr>
          </w:p>
        </w:tc>
        <w:tc>
          <w:tcPr>
            <w:tcW w:w="574" w:type="pct"/>
            <w:gridSpan w:val="2"/>
            <w:vMerge/>
            <w:tcBorders>
              <w:top w:val="single" w:sz="4" w:space="0" w:color="auto"/>
              <w:left w:val="single" w:sz="4" w:space="0" w:color="auto"/>
              <w:bottom w:val="single" w:sz="4" w:space="0" w:color="auto"/>
              <w:right w:val="single" w:sz="4" w:space="0" w:color="auto"/>
            </w:tcBorders>
            <w:vAlign w:val="center"/>
            <w:hideMark/>
          </w:tcPr>
          <w:p w14:paraId="7F163D2C" w14:textId="77777777" w:rsidR="00B57A50" w:rsidRPr="00B57A50" w:rsidRDefault="00B57A50" w:rsidP="00B57A50">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1335C3AA"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051C209A" w14:textId="77777777" w:rsidTr="00524CC1">
        <w:trPr>
          <w:trHeight w:val="400"/>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48D51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w:t>
            </w:r>
            <w:r w:rsidRPr="00B57A50">
              <w:rPr>
                <w:rFonts w:ascii="宋体" w:hAnsi="宋体" w:cs="宋体" w:hint="eastAsia"/>
                <w:color w:val="000000"/>
                <w:kern w:val="0"/>
                <w:sz w:val="20"/>
                <w:szCs w:val="20"/>
              </w:rPr>
              <w:lastRenderedPageBreak/>
              <w:t>情况</w:t>
            </w: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1C8DD83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产出指标</w:t>
            </w:r>
          </w:p>
        </w:tc>
        <w:tc>
          <w:tcPr>
            <w:tcW w:w="213" w:type="pct"/>
            <w:tcBorders>
              <w:top w:val="nil"/>
              <w:left w:val="nil"/>
              <w:bottom w:val="single" w:sz="4" w:space="0" w:color="auto"/>
              <w:right w:val="single" w:sz="4" w:space="0" w:color="auto"/>
            </w:tcBorders>
            <w:shd w:val="clear" w:color="auto" w:fill="auto"/>
            <w:vAlign w:val="center"/>
            <w:hideMark/>
          </w:tcPr>
          <w:p w14:paraId="08AD1A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CDAE5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发放补助资金的乡镇数量</w:t>
            </w:r>
          </w:p>
        </w:tc>
        <w:tc>
          <w:tcPr>
            <w:tcW w:w="341" w:type="pct"/>
            <w:tcBorders>
              <w:top w:val="nil"/>
              <w:left w:val="nil"/>
              <w:bottom w:val="single" w:sz="4" w:space="0" w:color="auto"/>
              <w:right w:val="single" w:sz="4" w:space="0" w:color="auto"/>
            </w:tcBorders>
            <w:shd w:val="clear" w:color="auto" w:fill="auto"/>
            <w:vAlign w:val="center"/>
            <w:hideMark/>
          </w:tcPr>
          <w:p w14:paraId="34A6AB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&gt;=10个</w:t>
            </w:r>
          </w:p>
        </w:tc>
        <w:tc>
          <w:tcPr>
            <w:tcW w:w="341" w:type="pct"/>
            <w:tcBorders>
              <w:top w:val="nil"/>
              <w:left w:val="nil"/>
              <w:bottom w:val="single" w:sz="4" w:space="0" w:color="auto"/>
              <w:right w:val="single" w:sz="4" w:space="0" w:color="auto"/>
            </w:tcBorders>
            <w:shd w:val="clear" w:color="auto" w:fill="auto"/>
            <w:vAlign w:val="center"/>
            <w:hideMark/>
          </w:tcPr>
          <w:p w14:paraId="78FC20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=10个</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7B8922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70458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CCCF0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D446D26" w14:textId="77777777" w:rsidR="00B57A50" w:rsidRPr="00B57A50" w:rsidRDefault="00B57A50" w:rsidP="00B57A50">
            <w:pPr>
              <w:widowControl/>
              <w:jc w:val="left"/>
              <w:rPr>
                <w:rFonts w:eastAsia="Times New Roman"/>
                <w:kern w:val="0"/>
                <w:sz w:val="20"/>
                <w:szCs w:val="20"/>
              </w:rPr>
            </w:pPr>
          </w:p>
        </w:tc>
      </w:tr>
      <w:tr w:rsidR="00B57A50" w:rsidRPr="00B57A50" w14:paraId="4916C0E9"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231B6699"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D3BCD54"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2A40EF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3F2EA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补助已取得执业助理医师、执业医师资格的乡村医生人数</w:t>
            </w:r>
          </w:p>
        </w:tc>
        <w:tc>
          <w:tcPr>
            <w:tcW w:w="341" w:type="pct"/>
            <w:tcBorders>
              <w:top w:val="nil"/>
              <w:left w:val="nil"/>
              <w:bottom w:val="single" w:sz="4" w:space="0" w:color="auto"/>
              <w:right w:val="single" w:sz="4" w:space="0" w:color="auto"/>
            </w:tcBorders>
            <w:shd w:val="clear" w:color="auto" w:fill="auto"/>
            <w:vAlign w:val="center"/>
            <w:hideMark/>
          </w:tcPr>
          <w:p w14:paraId="4AECB08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&gt;=8人</w:t>
            </w:r>
          </w:p>
        </w:tc>
        <w:tc>
          <w:tcPr>
            <w:tcW w:w="341" w:type="pct"/>
            <w:tcBorders>
              <w:top w:val="nil"/>
              <w:left w:val="nil"/>
              <w:bottom w:val="single" w:sz="4" w:space="0" w:color="auto"/>
              <w:right w:val="single" w:sz="4" w:space="0" w:color="auto"/>
            </w:tcBorders>
            <w:shd w:val="clear" w:color="auto" w:fill="auto"/>
            <w:vAlign w:val="center"/>
            <w:hideMark/>
          </w:tcPr>
          <w:p w14:paraId="753DF7C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=8人</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6558407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5AF3D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2EE495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243AB7E" w14:textId="77777777" w:rsidR="00B57A50" w:rsidRPr="00B57A50" w:rsidRDefault="00B57A50" w:rsidP="00B57A50">
            <w:pPr>
              <w:widowControl/>
              <w:jc w:val="left"/>
              <w:rPr>
                <w:rFonts w:eastAsia="Times New Roman"/>
                <w:kern w:val="0"/>
                <w:sz w:val="20"/>
                <w:szCs w:val="20"/>
              </w:rPr>
            </w:pPr>
          </w:p>
        </w:tc>
      </w:tr>
      <w:tr w:rsidR="00B57A50" w:rsidRPr="00B57A50" w14:paraId="3F0AD220"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08F39712"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03F73AA6"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E91B3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1644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乡村医生补助发放率</w:t>
            </w:r>
          </w:p>
        </w:tc>
        <w:tc>
          <w:tcPr>
            <w:tcW w:w="341" w:type="pct"/>
            <w:tcBorders>
              <w:top w:val="nil"/>
              <w:left w:val="nil"/>
              <w:bottom w:val="single" w:sz="4" w:space="0" w:color="auto"/>
              <w:right w:val="single" w:sz="4" w:space="0" w:color="auto"/>
            </w:tcBorders>
            <w:shd w:val="clear" w:color="auto" w:fill="auto"/>
            <w:vAlign w:val="center"/>
            <w:hideMark/>
          </w:tcPr>
          <w:p w14:paraId="42C1FF7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27717CA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7C8BE8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B423E6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760A47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192927F" w14:textId="77777777" w:rsidR="00B57A50" w:rsidRPr="00B57A50" w:rsidRDefault="00B57A50" w:rsidP="00B57A50">
            <w:pPr>
              <w:widowControl/>
              <w:jc w:val="left"/>
              <w:rPr>
                <w:rFonts w:eastAsia="Times New Roman"/>
                <w:kern w:val="0"/>
                <w:sz w:val="20"/>
                <w:szCs w:val="20"/>
              </w:rPr>
            </w:pPr>
          </w:p>
        </w:tc>
      </w:tr>
      <w:tr w:rsidR="00B57A50" w:rsidRPr="00B57A50" w14:paraId="0E744903"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1D2BF41D"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3A40B1E3"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5EF511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AE4D7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补助标准执行率</w:t>
            </w:r>
          </w:p>
        </w:tc>
        <w:tc>
          <w:tcPr>
            <w:tcW w:w="341" w:type="pct"/>
            <w:tcBorders>
              <w:top w:val="nil"/>
              <w:left w:val="nil"/>
              <w:bottom w:val="single" w:sz="4" w:space="0" w:color="auto"/>
              <w:right w:val="single" w:sz="4" w:space="0" w:color="auto"/>
            </w:tcBorders>
            <w:shd w:val="clear" w:color="auto" w:fill="auto"/>
            <w:vAlign w:val="center"/>
            <w:hideMark/>
          </w:tcPr>
          <w:p w14:paraId="0BDFD8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258A3E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38A84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402D64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6BE3BDE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AFA46A1" w14:textId="77777777" w:rsidR="00B57A50" w:rsidRPr="00B57A50" w:rsidRDefault="00B57A50" w:rsidP="00B57A50">
            <w:pPr>
              <w:widowControl/>
              <w:jc w:val="left"/>
              <w:rPr>
                <w:rFonts w:eastAsia="Times New Roman"/>
                <w:kern w:val="0"/>
                <w:sz w:val="20"/>
                <w:szCs w:val="20"/>
              </w:rPr>
            </w:pPr>
          </w:p>
        </w:tc>
      </w:tr>
      <w:tr w:rsidR="00B57A50" w:rsidRPr="00B57A50" w14:paraId="54279CDF"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1E21A640"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0BF39489"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1A95F0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379F0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补助资金发放及时率</w:t>
            </w:r>
          </w:p>
        </w:tc>
        <w:tc>
          <w:tcPr>
            <w:tcW w:w="341" w:type="pct"/>
            <w:tcBorders>
              <w:top w:val="nil"/>
              <w:left w:val="nil"/>
              <w:bottom w:val="single" w:sz="4" w:space="0" w:color="auto"/>
              <w:right w:val="single" w:sz="4" w:space="0" w:color="auto"/>
            </w:tcBorders>
            <w:shd w:val="clear" w:color="auto" w:fill="auto"/>
            <w:vAlign w:val="center"/>
            <w:hideMark/>
          </w:tcPr>
          <w:p w14:paraId="41DCFBE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55B7B7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04164E7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6CC09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C9F46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45727CB9" w14:textId="77777777" w:rsidR="00B57A50" w:rsidRPr="00B57A50" w:rsidRDefault="00B57A50" w:rsidP="00B57A50">
            <w:pPr>
              <w:widowControl/>
              <w:jc w:val="left"/>
              <w:rPr>
                <w:rFonts w:eastAsia="Times New Roman"/>
                <w:kern w:val="0"/>
                <w:sz w:val="20"/>
                <w:szCs w:val="20"/>
              </w:rPr>
            </w:pPr>
          </w:p>
        </w:tc>
      </w:tr>
      <w:tr w:rsidR="00B57A50" w:rsidRPr="00B57A50" w14:paraId="55DD51AA"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0EBA04C9"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11564A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213" w:type="pct"/>
            <w:tcBorders>
              <w:top w:val="nil"/>
              <w:left w:val="nil"/>
              <w:bottom w:val="single" w:sz="4" w:space="0" w:color="auto"/>
              <w:right w:val="single" w:sz="4" w:space="0" w:color="auto"/>
            </w:tcBorders>
            <w:shd w:val="clear" w:color="auto" w:fill="auto"/>
            <w:vAlign w:val="center"/>
            <w:hideMark/>
          </w:tcPr>
          <w:p w14:paraId="3673A0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F295C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有执业助理医师及执业医师资格证书的每月补助标准</w:t>
            </w:r>
          </w:p>
        </w:tc>
        <w:tc>
          <w:tcPr>
            <w:tcW w:w="341" w:type="pct"/>
            <w:tcBorders>
              <w:top w:val="nil"/>
              <w:left w:val="nil"/>
              <w:bottom w:val="single" w:sz="4" w:space="0" w:color="auto"/>
              <w:right w:val="single" w:sz="4" w:space="0" w:color="auto"/>
            </w:tcBorders>
            <w:shd w:val="clear" w:color="auto" w:fill="auto"/>
            <w:vAlign w:val="center"/>
            <w:hideMark/>
          </w:tcPr>
          <w:p w14:paraId="51696ED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=2500元/人</w:t>
            </w:r>
          </w:p>
        </w:tc>
        <w:tc>
          <w:tcPr>
            <w:tcW w:w="341" w:type="pct"/>
            <w:tcBorders>
              <w:top w:val="nil"/>
              <w:left w:val="nil"/>
              <w:bottom w:val="single" w:sz="4" w:space="0" w:color="auto"/>
              <w:right w:val="single" w:sz="4" w:space="0" w:color="auto"/>
            </w:tcBorders>
            <w:shd w:val="clear" w:color="auto" w:fill="auto"/>
            <w:vAlign w:val="center"/>
            <w:hideMark/>
          </w:tcPr>
          <w:p w14:paraId="54CD8BF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=2500元/人</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6C7E569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5CDE2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0683F3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0F309553" w14:textId="77777777" w:rsidR="00B57A50" w:rsidRPr="00B57A50" w:rsidRDefault="00B57A50" w:rsidP="00B57A50">
            <w:pPr>
              <w:widowControl/>
              <w:jc w:val="left"/>
              <w:rPr>
                <w:rFonts w:eastAsia="Times New Roman"/>
                <w:kern w:val="0"/>
                <w:sz w:val="20"/>
                <w:szCs w:val="20"/>
              </w:rPr>
            </w:pPr>
          </w:p>
        </w:tc>
      </w:tr>
      <w:tr w:rsidR="00B57A50" w:rsidRPr="00B57A50" w14:paraId="0367073C"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2692CFA9"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9354542"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BAEDE0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887F5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村医对补助政策投诉事件</w:t>
            </w:r>
          </w:p>
        </w:tc>
        <w:tc>
          <w:tcPr>
            <w:tcW w:w="341" w:type="pct"/>
            <w:tcBorders>
              <w:top w:val="nil"/>
              <w:left w:val="nil"/>
              <w:bottom w:val="single" w:sz="4" w:space="0" w:color="auto"/>
              <w:right w:val="single" w:sz="4" w:space="0" w:color="auto"/>
            </w:tcBorders>
            <w:shd w:val="clear" w:color="auto" w:fill="auto"/>
            <w:vAlign w:val="center"/>
            <w:hideMark/>
          </w:tcPr>
          <w:p w14:paraId="158A33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=0起</w:t>
            </w:r>
          </w:p>
        </w:tc>
        <w:tc>
          <w:tcPr>
            <w:tcW w:w="341" w:type="pct"/>
            <w:tcBorders>
              <w:top w:val="nil"/>
              <w:left w:val="nil"/>
              <w:bottom w:val="single" w:sz="4" w:space="0" w:color="auto"/>
              <w:right w:val="single" w:sz="4" w:space="0" w:color="auto"/>
            </w:tcBorders>
            <w:shd w:val="clear" w:color="auto" w:fill="auto"/>
            <w:vAlign w:val="center"/>
            <w:hideMark/>
          </w:tcPr>
          <w:p w14:paraId="71F126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=0起</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B6C063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A37F6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FFE29C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749496B8" w14:textId="77777777" w:rsidR="00B57A50" w:rsidRPr="00B57A50" w:rsidRDefault="00B57A50" w:rsidP="00B57A50">
            <w:pPr>
              <w:widowControl/>
              <w:jc w:val="left"/>
              <w:rPr>
                <w:rFonts w:eastAsia="Times New Roman"/>
                <w:kern w:val="0"/>
                <w:sz w:val="20"/>
                <w:szCs w:val="20"/>
              </w:rPr>
            </w:pPr>
          </w:p>
        </w:tc>
      </w:tr>
      <w:tr w:rsidR="00B57A50" w:rsidRPr="00B57A50" w14:paraId="4F8CF165"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228D3BFA"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1F429B9F"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5958E64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86D82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4A1F50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2E5B1E2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78A1CA7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1E1057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609B254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AF12108" w14:textId="77777777" w:rsidR="00B57A50" w:rsidRPr="00B57A50" w:rsidRDefault="00B57A50" w:rsidP="00B57A50">
            <w:pPr>
              <w:widowControl/>
              <w:jc w:val="left"/>
              <w:rPr>
                <w:rFonts w:eastAsia="Times New Roman"/>
                <w:kern w:val="0"/>
                <w:sz w:val="20"/>
                <w:szCs w:val="20"/>
              </w:rPr>
            </w:pPr>
          </w:p>
        </w:tc>
      </w:tr>
      <w:tr w:rsidR="00B57A50" w:rsidRPr="00B57A50" w14:paraId="6C8EA9C4"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6D158016"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CDFC8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213" w:type="pct"/>
            <w:tcBorders>
              <w:top w:val="nil"/>
              <w:left w:val="nil"/>
              <w:bottom w:val="single" w:sz="4" w:space="0" w:color="auto"/>
              <w:right w:val="single" w:sz="4" w:space="0" w:color="auto"/>
            </w:tcBorders>
            <w:shd w:val="clear" w:color="auto" w:fill="auto"/>
            <w:vAlign w:val="center"/>
            <w:hideMark/>
          </w:tcPr>
          <w:p w14:paraId="6016D26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93B1C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4B182E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79ADA39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1569B34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130F28A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47962B5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67095855" w14:textId="77777777" w:rsidR="00B57A50" w:rsidRPr="00B57A50" w:rsidRDefault="00B57A50" w:rsidP="00B57A50">
            <w:pPr>
              <w:widowControl/>
              <w:jc w:val="left"/>
              <w:rPr>
                <w:rFonts w:eastAsia="Times New Roman"/>
                <w:kern w:val="0"/>
                <w:sz w:val="20"/>
                <w:szCs w:val="20"/>
              </w:rPr>
            </w:pPr>
          </w:p>
        </w:tc>
      </w:tr>
      <w:tr w:rsidR="00B57A50" w:rsidRPr="00B57A50" w14:paraId="0697F45D"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3813ABD4"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5B3C5F2"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CBDBE4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8F90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乡村医生稳岗率</w:t>
            </w:r>
          </w:p>
        </w:tc>
        <w:tc>
          <w:tcPr>
            <w:tcW w:w="341" w:type="pct"/>
            <w:tcBorders>
              <w:top w:val="nil"/>
              <w:left w:val="nil"/>
              <w:bottom w:val="single" w:sz="4" w:space="0" w:color="auto"/>
              <w:right w:val="single" w:sz="4" w:space="0" w:color="auto"/>
            </w:tcBorders>
            <w:shd w:val="clear" w:color="auto" w:fill="auto"/>
            <w:vAlign w:val="center"/>
            <w:hideMark/>
          </w:tcPr>
          <w:p w14:paraId="62B5DEC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7630475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352DC6A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82A937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46808C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626B91A" w14:textId="77777777" w:rsidR="00B57A50" w:rsidRPr="00B57A50" w:rsidRDefault="00B57A50" w:rsidP="00B57A50">
            <w:pPr>
              <w:widowControl/>
              <w:jc w:val="left"/>
              <w:rPr>
                <w:rFonts w:eastAsia="Times New Roman"/>
                <w:kern w:val="0"/>
                <w:sz w:val="20"/>
                <w:szCs w:val="20"/>
              </w:rPr>
            </w:pPr>
          </w:p>
        </w:tc>
      </w:tr>
      <w:tr w:rsidR="00B57A50" w:rsidRPr="00B57A50" w14:paraId="08ED8E39"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0E864611"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503AA915"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7575593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CF4A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国家基本公共卫生服务项目完成率</w:t>
            </w:r>
          </w:p>
        </w:tc>
        <w:tc>
          <w:tcPr>
            <w:tcW w:w="341" w:type="pct"/>
            <w:tcBorders>
              <w:top w:val="nil"/>
              <w:left w:val="nil"/>
              <w:bottom w:val="single" w:sz="4" w:space="0" w:color="auto"/>
              <w:right w:val="single" w:sz="4" w:space="0" w:color="auto"/>
            </w:tcBorders>
            <w:shd w:val="clear" w:color="auto" w:fill="auto"/>
            <w:vAlign w:val="center"/>
            <w:hideMark/>
          </w:tcPr>
          <w:p w14:paraId="6A72FB7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&gt;=40%</w:t>
            </w:r>
          </w:p>
        </w:tc>
        <w:tc>
          <w:tcPr>
            <w:tcW w:w="341" w:type="pct"/>
            <w:tcBorders>
              <w:top w:val="nil"/>
              <w:left w:val="nil"/>
              <w:bottom w:val="single" w:sz="4" w:space="0" w:color="auto"/>
              <w:right w:val="single" w:sz="4" w:space="0" w:color="auto"/>
            </w:tcBorders>
            <w:shd w:val="clear" w:color="auto" w:fill="auto"/>
            <w:vAlign w:val="center"/>
            <w:hideMark/>
          </w:tcPr>
          <w:p w14:paraId="5826F3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=40%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69596B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2676E4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A1AC0C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2F6320C9" w14:textId="77777777" w:rsidR="00B57A50" w:rsidRPr="00B57A50" w:rsidRDefault="00B57A50" w:rsidP="00B57A50">
            <w:pPr>
              <w:widowControl/>
              <w:jc w:val="left"/>
              <w:rPr>
                <w:rFonts w:eastAsia="Times New Roman"/>
                <w:kern w:val="0"/>
                <w:sz w:val="20"/>
                <w:szCs w:val="20"/>
              </w:rPr>
            </w:pPr>
          </w:p>
        </w:tc>
      </w:tr>
      <w:tr w:rsidR="00B57A50" w:rsidRPr="00B57A50" w14:paraId="15E02DA7"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1C75D3F6"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F514122"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1B3C9B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17280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3668ABB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688FF3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758610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334920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02D252E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59C2811D" w14:textId="77777777" w:rsidR="00B57A50" w:rsidRPr="00B57A50" w:rsidRDefault="00B57A50" w:rsidP="00B57A50">
            <w:pPr>
              <w:widowControl/>
              <w:jc w:val="left"/>
              <w:rPr>
                <w:rFonts w:eastAsia="Times New Roman"/>
                <w:kern w:val="0"/>
                <w:sz w:val="20"/>
                <w:szCs w:val="20"/>
              </w:rPr>
            </w:pPr>
          </w:p>
        </w:tc>
      </w:tr>
      <w:tr w:rsidR="00B57A50" w:rsidRPr="00B57A50" w14:paraId="4031BD99"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54440A4D"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tcBorders>
              <w:top w:val="nil"/>
              <w:left w:val="nil"/>
              <w:bottom w:val="single" w:sz="4" w:space="0" w:color="auto"/>
              <w:right w:val="single" w:sz="4" w:space="0" w:color="auto"/>
            </w:tcBorders>
            <w:shd w:val="clear" w:color="auto" w:fill="auto"/>
            <w:vAlign w:val="center"/>
            <w:hideMark/>
          </w:tcPr>
          <w:p w14:paraId="514C13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213" w:type="pct"/>
            <w:tcBorders>
              <w:top w:val="nil"/>
              <w:left w:val="nil"/>
              <w:bottom w:val="single" w:sz="4" w:space="0" w:color="auto"/>
              <w:right w:val="single" w:sz="4" w:space="0" w:color="auto"/>
            </w:tcBorders>
            <w:shd w:val="clear" w:color="auto" w:fill="auto"/>
            <w:vAlign w:val="center"/>
            <w:hideMark/>
          </w:tcPr>
          <w:p w14:paraId="6E9016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C88B6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乡村医生满意度</w:t>
            </w:r>
          </w:p>
        </w:tc>
        <w:tc>
          <w:tcPr>
            <w:tcW w:w="341" w:type="pct"/>
            <w:tcBorders>
              <w:top w:val="nil"/>
              <w:left w:val="nil"/>
              <w:bottom w:val="single" w:sz="4" w:space="0" w:color="auto"/>
              <w:right w:val="single" w:sz="4" w:space="0" w:color="auto"/>
            </w:tcBorders>
            <w:shd w:val="clear" w:color="auto" w:fill="auto"/>
            <w:vAlign w:val="center"/>
            <w:hideMark/>
          </w:tcPr>
          <w:p w14:paraId="30988D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341" w:type="pct"/>
            <w:tcBorders>
              <w:top w:val="nil"/>
              <w:left w:val="nil"/>
              <w:bottom w:val="single" w:sz="4" w:space="0" w:color="auto"/>
              <w:right w:val="single" w:sz="4" w:space="0" w:color="auto"/>
            </w:tcBorders>
            <w:shd w:val="clear" w:color="auto" w:fill="auto"/>
            <w:vAlign w:val="center"/>
            <w:hideMark/>
          </w:tcPr>
          <w:p w14:paraId="6779C30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53C386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24D15E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24EC94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38CEB75" w14:textId="77777777" w:rsidR="00B57A50" w:rsidRPr="00B57A50" w:rsidRDefault="00B57A50" w:rsidP="00B57A50">
            <w:pPr>
              <w:widowControl/>
              <w:jc w:val="left"/>
              <w:rPr>
                <w:rFonts w:eastAsia="Times New Roman"/>
                <w:kern w:val="0"/>
                <w:sz w:val="20"/>
                <w:szCs w:val="20"/>
              </w:rPr>
            </w:pPr>
          </w:p>
        </w:tc>
      </w:tr>
      <w:tr w:rsidR="00B57A50" w:rsidRPr="00B57A50" w14:paraId="6670E21D" w14:textId="77777777" w:rsidTr="00524CC1">
        <w:trPr>
          <w:trHeight w:val="280"/>
        </w:trPr>
        <w:tc>
          <w:tcPr>
            <w:tcW w:w="366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4365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290" w:type="pct"/>
            <w:gridSpan w:val="2"/>
            <w:tcBorders>
              <w:top w:val="single" w:sz="4" w:space="0" w:color="auto"/>
              <w:left w:val="nil"/>
              <w:bottom w:val="single" w:sz="4" w:space="0" w:color="auto"/>
              <w:right w:val="single" w:sz="4" w:space="0" w:color="auto"/>
            </w:tcBorders>
            <w:shd w:val="clear" w:color="auto" w:fill="auto"/>
            <w:vAlign w:val="center"/>
            <w:hideMark/>
          </w:tcPr>
          <w:p w14:paraId="678AA46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6" w:type="pct"/>
            <w:gridSpan w:val="2"/>
            <w:tcBorders>
              <w:top w:val="single" w:sz="4" w:space="0" w:color="auto"/>
              <w:left w:val="nil"/>
              <w:bottom w:val="single" w:sz="4" w:space="0" w:color="auto"/>
              <w:right w:val="single" w:sz="4" w:space="0" w:color="auto"/>
            </w:tcBorders>
            <w:shd w:val="clear" w:color="auto" w:fill="auto"/>
            <w:vAlign w:val="center"/>
            <w:hideMark/>
          </w:tcPr>
          <w:p w14:paraId="4CD3182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9537F1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733F8226" w14:textId="77777777" w:rsidR="00B57A50" w:rsidRPr="00B57A50" w:rsidRDefault="00B57A50" w:rsidP="00B57A50">
            <w:pPr>
              <w:widowControl/>
              <w:jc w:val="left"/>
              <w:rPr>
                <w:rFonts w:eastAsia="Times New Roman"/>
                <w:kern w:val="0"/>
                <w:sz w:val="20"/>
                <w:szCs w:val="20"/>
              </w:rPr>
            </w:pPr>
          </w:p>
        </w:tc>
      </w:tr>
    </w:tbl>
    <w:p w14:paraId="5D838625" w14:textId="77777777" w:rsidR="00B57A50" w:rsidRDefault="00B57A50">
      <w:pPr>
        <w:ind w:firstLineChars="200" w:firstLine="640"/>
        <w:jc w:val="left"/>
        <w:rPr>
          <w:rFonts w:ascii="仿宋_GB2312" w:eastAsia="仿宋_GB2312"/>
          <w:sz w:val="32"/>
          <w:szCs w:val="32"/>
        </w:rPr>
      </w:pPr>
    </w:p>
    <w:p w14:paraId="3365B847" w14:textId="77777777" w:rsidR="009F6CA6" w:rsidRDefault="007F7C1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05B5482" w14:textId="4B0E2C98"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本单位无其他需说明事项</w:t>
      </w:r>
      <w:r w:rsidR="00B57A50" w:rsidRPr="00B57A50">
        <w:rPr>
          <w:rFonts w:ascii="仿宋_GB2312" w:eastAsia="仿宋_GB2312" w:hint="eastAsia"/>
          <w:sz w:val="32"/>
          <w:szCs w:val="32"/>
        </w:rPr>
        <w:t>。</w:t>
      </w:r>
    </w:p>
    <w:p w14:paraId="03812EB7" w14:textId="77777777" w:rsidR="009F6CA6" w:rsidRDefault="007F7C1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DE9C4BA"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C2CC76B"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EB4863"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944C2C0"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DF00FD9"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D9CD858"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52459A5"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E8FF930"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579602"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F229009"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BFC83C8"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15879AF"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A40E2F3"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4F5CD9" w14:textId="77777777" w:rsidR="009F6CA6" w:rsidRDefault="007F7C1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DA998C5" w14:textId="77777777" w:rsidR="009F6CA6" w:rsidRDefault="007F7C1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E569049" w14:textId="77777777" w:rsidR="009F6CA6" w:rsidRDefault="007F7C1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9EA2EBD" w14:textId="77777777" w:rsidR="009F6CA6" w:rsidRDefault="007F7C1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80FE9EA" w14:textId="77777777" w:rsidR="009F6CA6" w:rsidRDefault="007F7C1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58DAD5E" w14:textId="77777777" w:rsidR="009F6CA6" w:rsidRDefault="007F7C1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740D68C" w14:textId="77777777" w:rsidR="009F6CA6" w:rsidRDefault="007F7C1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D73AC2D" w14:textId="77777777" w:rsidR="009F6CA6" w:rsidRDefault="007F7C1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9A102BB" w14:textId="77777777" w:rsidR="009F6CA6" w:rsidRDefault="007F7C1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0F2853E" w14:textId="77777777" w:rsidR="009F6CA6" w:rsidRDefault="007F7C1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2EE760A" w14:textId="77777777" w:rsidR="009F6CA6" w:rsidRDefault="007F7C1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133214C" w14:textId="77777777" w:rsidR="009F6CA6" w:rsidRDefault="009F6CA6">
      <w:pPr>
        <w:ind w:firstLineChars="200" w:firstLine="640"/>
        <w:rPr>
          <w:rFonts w:ascii="仿宋_GB2312" w:eastAsia="仿宋_GB2312"/>
          <w:sz w:val="32"/>
          <w:szCs w:val="32"/>
        </w:rPr>
      </w:pPr>
    </w:p>
    <w:p w14:paraId="719114E9" w14:textId="77777777" w:rsidR="009F6CA6" w:rsidRDefault="009F6CA6">
      <w:pPr>
        <w:ind w:firstLineChars="200" w:firstLine="640"/>
        <w:outlineLvl w:val="1"/>
        <w:rPr>
          <w:rFonts w:ascii="黑体" w:eastAsia="黑体" w:hAnsi="黑体" w:cs="宋体" w:hint="eastAsia"/>
          <w:bCs/>
          <w:kern w:val="0"/>
          <w:sz w:val="32"/>
          <w:szCs w:val="32"/>
        </w:rPr>
      </w:pPr>
    </w:p>
    <w:sectPr w:rsidR="009F6CA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5C958" w14:textId="77777777" w:rsidR="00B60B43" w:rsidRDefault="00B60B43">
      <w:r>
        <w:separator/>
      </w:r>
    </w:p>
  </w:endnote>
  <w:endnote w:type="continuationSeparator" w:id="0">
    <w:p w14:paraId="2E627282" w14:textId="77777777" w:rsidR="00B60B43" w:rsidRDefault="00B6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072E0" w14:textId="77777777" w:rsidR="009F6CA6" w:rsidRDefault="007F7C10">
    <w:pPr>
      <w:pStyle w:val="a4"/>
    </w:pPr>
    <w:r>
      <w:rPr>
        <w:noProof/>
      </w:rPr>
      <mc:AlternateContent>
        <mc:Choice Requires="wps">
          <w:drawing>
            <wp:anchor distT="0" distB="0" distL="114300" distR="114300" simplePos="0" relativeHeight="251659264" behindDoc="0" locked="0" layoutInCell="1" allowOverlap="1" wp14:anchorId="3A38D32D" wp14:editId="310A3F5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2CA5D9" w14:textId="4E28945F" w:rsidR="009F6CA6" w:rsidRDefault="007F7C10">
                          <w:pPr>
                            <w:pStyle w:val="a4"/>
                          </w:pPr>
                          <w:r>
                            <w:rPr>
                              <w:rFonts w:hint="eastAsia"/>
                            </w:rPr>
                            <w:fldChar w:fldCharType="begin"/>
                          </w:r>
                          <w:r>
                            <w:rPr>
                              <w:rFonts w:hint="eastAsia"/>
                            </w:rPr>
                            <w:instrText xml:space="preserve"> PAGE  \* MERGEFORMAT </w:instrText>
                          </w:r>
                          <w:r>
                            <w:rPr>
                              <w:rFonts w:hint="eastAsia"/>
                            </w:rPr>
                            <w:fldChar w:fldCharType="separate"/>
                          </w:r>
                          <w:r w:rsidR="007B4065">
                            <w:rPr>
                              <w:noProof/>
                            </w:rPr>
                            <w:t>31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A38D32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12CA5D9" w14:textId="4E28945F" w:rsidR="009F6CA6" w:rsidRDefault="007F7C10">
                    <w:pPr>
                      <w:pStyle w:val="a4"/>
                    </w:pPr>
                    <w:r>
                      <w:rPr>
                        <w:rFonts w:hint="eastAsia"/>
                      </w:rPr>
                      <w:fldChar w:fldCharType="begin"/>
                    </w:r>
                    <w:r>
                      <w:rPr>
                        <w:rFonts w:hint="eastAsia"/>
                      </w:rPr>
                      <w:instrText xml:space="preserve"> PAGE  \* MERGEFORMAT </w:instrText>
                    </w:r>
                    <w:r>
                      <w:rPr>
                        <w:rFonts w:hint="eastAsia"/>
                      </w:rPr>
                      <w:fldChar w:fldCharType="separate"/>
                    </w:r>
                    <w:r w:rsidR="007B4065">
                      <w:rPr>
                        <w:noProof/>
                      </w:rPr>
                      <w:t>31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51DDE3" w14:textId="77777777" w:rsidR="00B60B43" w:rsidRDefault="00B60B43">
      <w:r>
        <w:separator/>
      </w:r>
    </w:p>
  </w:footnote>
  <w:footnote w:type="continuationSeparator" w:id="0">
    <w:p w14:paraId="7CE71CF8" w14:textId="77777777" w:rsidR="00B60B43" w:rsidRDefault="00B60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0949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F6CA6"/>
    <w:rsid w:val="000233E4"/>
    <w:rsid w:val="00044521"/>
    <w:rsid w:val="000C5898"/>
    <w:rsid w:val="000E6D75"/>
    <w:rsid w:val="001F1E02"/>
    <w:rsid w:val="00213C59"/>
    <w:rsid w:val="002A1F8C"/>
    <w:rsid w:val="003210CE"/>
    <w:rsid w:val="00335B88"/>
    <w:rsid w:val="004C42E6"/>
    <w:rsid w:val="00524CC1"/>
    <w:rsid w:val="005B4926"/>
    <w:rsid w:val="006919BE"/>
    <w:rsid w:val="006C6A48"/>
    <w:rsid w:val="007B4065"/>
    <w:rsid w:val="007D2F1A"/>
    <w:rsid w:val="007F7C10"/>
    <w:rsid w:val="00883B66"/>
    <w:rsid w:val="008C3E50"/>
    <w:rsid w:val="00924E2E"/>
    <w:rsid w:val="009544EF"/>
    <w:rsid w:val="009C12C8"/>
    <w:rsid w:val="009F6CA6"/>
    <w:rsid w:val="00A26D27"/>
    <w:rsid w:val="00A6238A"/>
    <w:rsid w:val="00B068F4"/>
    <w:rsid w:val="00B57A50"/>
    <w:rsid w:val="00B60B43"/>
    <w:rsid w:val="00B70D59"/>
    <w:rsid w:val="00BA37BE"/>
    <w:rsid w:val="00E81209"/>
    <w:rsid w:val="00E91C43"/>
    <w:rsid w:val="00EB492C"/>
    <w:rsid w:val="00F035DB"/>
    <w:rsid w:val="00F52A8D"/>
    <w:rsid w:val="00F841E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2A425"/>
  <w15:docId w15:val="{A9082DB3-758A-4327-8F86-2D4350CC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styleId="a8">
    <w:name w:val="List Paragraph"/>
    <w:basedOn w:val="a"/>
    <w:uiPriority w:val="99"/>
    <w:unhideWhenUsed/>
    <w:rsid w:val="006919B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012626">
      <w:bodyDiv w:val="1"/>
      <w:marLeft w:val="0"/>
      <w:marRight w:val="0"/>
      <w:marTop w:val="0"/>
      <w:marBottom w:val="0"/>
      <w:divBdr>
        <w:top w:val="none" w:sz="0" w:space="0" w:color="auto"/>
        <w:left w:val="none" w:sz="0" w:space="0" w:color="auto"/>
        <w:bottom w:val="none" w:sz="0" w:space="0" w:color="auto"/>
        <w:right w:val="none" w:sz="0" w:space="0" w:color="auto"/>
      </w:divBdr>
    </w:div>
    <w:div w:id="145517893">
      <w:bodyDiv w:val="1"/>
      <w:marLeft w:val="0"/>
      <w:marRight w:val="0"/>
      <w:marTop w:val="0"/>
      <w:marBottom w:val="0"/>
      <w:divBdr>
        <w:top w:val="none" w:sz="0" w:space="0" w:color="auto"/>
        <w:left w:val="none" w:sz="0" w:space="0" w:color="auto"/>
        <w:bottom w:val="none" w:sz="0" w:space="0" w:color="auto"/>
        <w:right w:val="none" w:sz="0" w:space="0" w:color="auto"/>
      </w:divBdr>
    </w:div>
    <w:div w:id="972638039">
      <w:bodyDiv w:val="1"/>
      <w:marLeft w:val="0"/>
      <w:marRight w:val="0"/>
      <w:marTop w:val="0"/>
      <w:marBottom w:val="0"/>
      <w:divBdr>
        <w:top w:val="none" w:sz="0" w:space="0" w:color="auto"/>
        <w:left w:val="none" w:sz="0" w:space="0" w:color="auto"/>
        <w:bottom w:val="none" w:sz="0" w:space="0" w:color="auto"/>
        <w:right w:val="none" w:sz="0" w:space="0" w:color="auto"/>
      </w:divBdr>
    </w:div>
    <w:div w:id="1154250189">
      <w:bodyDiv w:val="1"/>
      <w:marLeft w:val="0"/>
      <w:marRight w:val="0"/>
      <w:marTop w:val="0"/>
      <w:marBottom w:val="0"/>
      <w:divBdr>
        <w:top w:val="none" w:sz="0" w:space="0" w:color="auto"/>
        <w:left w:val="none" w:sz="0" w:space="0" w:color="auto"/>
        <w:bottom w:val="none" w:sz="0" w:space="0" w:color="auto"/>
        <w:right w:val="none" w:sz="0" w:space="0" w:color="auto"/>
      </w:divBdr>
    </w:div>
    <w:div w:id="1215236592">
      <w:bodyDiv w:val="1"/>
      <w:marLeft w:val="0"/>
      <w:marRight w:val="0"/>
      <w:marTop w:val="0"/>
      <w:marBottom w:val="0"/>
      <w:divBdr>
        <w:top w:val="none" w:sz="0" w:space="0" w:color="auto"/>
        <w:left w:val="none" w:sz="0" w:space="0" w:color="auto"/>
        <w:bottom w:val="none" w:sz="0" w:space="0" w:color="auto"/>
        <w:right w:val="none" w:sz="0" w:space="0" w:color="auto"/>
      </w:divBdr>
    </w:div>
    <w:div w:id="1505166304">
      <w:bodyDiv w:val="1"/>
      <w:marLeft w:val="0"/>
      <w:marRight w:val="0"/>
      <w:marTop w:val="0"/>
      <w:marBottom w:val="0"/>
      <w:divBdr>
        <w:top w:val="none" w:sz="0" w:space="0" w:color="auto"/>
        <w:left w:val="none" w:sz="0" w:space="0" w:color="auto"/>
        <w:bottom w:val="none" w:sz="0" w:space="0" w:color="auto"/>
        <w:right w:val="none" w:sz="0" w:space="0" w:color="auto"/>
      </w:divBdr>
    </w:div>
    <w:div w:id="1541287557">
      <w:bodyDiv w:val="1"/>
      <w:marLeft w:val="0"/>
      <w:marRight w:val="0"/>
      <w:marTop w:val="0"/>
      <w:marBottom w:val="0"/>
      <w:divBdr>
        <w:top w:val="none" w:sz="0" w:space="0" w:color="auto"/>
        <w:left w:val="none" w:sz="0" w:space="0" w:color="auto"/>
        <w:bottom w:val="none" w:sz="0" w:space="0" w:color="auto"/>
        <w:right w:val="none" w:sz="0" w:space="0" w:color="auto"/>
      </w:divBdr>
    </w:div>
    <w:div w:id="1805125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34</Pages>
  <Words>2420</Words>
  <Characters>13796</Characters>
  <Application>Microsoft Office Word</Application>
  <DocSecurity>0</DocSecurity>
  <Lines>114</Lines>
  <Paragraphs>32</Paragraphs>
  <ScaleCrop>false</ScaleCrop>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9</cp:revision>
  <dcterms:created xsi:type="dcterms:W3CDTF">2014-10-29T12:08:00Z</dcterms:created>
  <dcterms:modified xsi:type="dcterms:W3CDTF">2024-11-12T11:14:00Z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